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F5" w:rsidRDefault="00D10BF5" w:rsidP="00D10B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ЗДОРОВЬЕСБЕРЕГАЮЩИЙ ПОТЕНЦИАЛ ПРОЕКТНОЙ МЕТОДИКИ КАК ИННОВАЦИОННОЙ ТЕХНОЛОГИИ В ОБУЧЕНИИ И СОЦИАЛЬНОМ ВОСПИТАНИИ МЛАДШИХ ШКОЛЬНИКОВ</w:t>
      </w:r>
    </w:p>
    <w:p w:rsidR="00D10BF5" w:rsidRDefault="00D10BF5" w:rsidP="00D10B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0BF5" w:rsidRPr="00085334" w:rsidRDefault="00D10BF5" w:rsidP="00D10B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334">
        <w:rPr>
          <w:rFonts w:ascii="Times New Roman" w:hAnsi="Times New Roman"/>
          <w:b/>
          <w:sz w:val="28"/>
          <w:szCs w:val="28"/>
        </w:rPr>
        <w:t>Т.В.Москвина</w:t>
      </w:r>
    </w:p>
    <w:p w:rsidR="00D10BF5" w:rsidRPr="00085334" w:rsidRDefault="00D10BF5" w:rsidP="00D10B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334">
        <w:rPr>
          <w:rFonts w:ascii="Times New Roman" w:hAnsi="Times New Roman"/>
          <w:b/>
          <w:sz w:val="28"/>
          <w:szCs w:val="28"/>
        </w:rPr>
        <w:t>ГБОУ ЦО № 1473 имени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5334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5334">
        <w:rPr>
          <w:rFonts w:ascii="Times New Roman" w:hAnsi="Times New Roman"/>
          <w:b/>
          <w:sz w:val="28"/>
          <w:szCs w:val="28"/>
        </w:rPr>
        <w:t xml:space="preserve">Тарана,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5334">
        <w:rPr>
          <w:rFonts w:ascii="Times New Roman" w:hAnsi="Times New Roman"/>
          <w:b/>
          <w:sz w:val="28"/>
          <w:szCs w:val="28"/>
        </w:rPr>
        <w:t>Москва, Россия</w:t>
      </w:r>
    </w:p>
    <w:p w:rsidR="00D10BF5" w:rsidRDefault="00D10BF5" w:rsidP="00D10B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0BF5" w:rsidRPr="00F54892" w:rsidRDefault="00D10BF5" w:rsidP="00D10BF5">
      <w:pPr>
        <w:tabs>
          <w:tab w:val="left" w:pos="9072"/>
        </w:tabs>
        <w:spacing w:after="0" w:line="360" w:lineRule="auto"/>
        <w:ind w:right="283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06E26">
        <w:rPr>
          <w:rStyle w:val="hps"/>
          <w:rFonts w:ascii="Times New Roman" w:hAnsi="Times New Roman"/>
          <w:b/>
          <w:sz w:val="28"/>
          <w:szCs w:val="28"/>
          <w:lang w:val="en-US"/>
        </w:rPr>
        <w:t>Summary.</w:t>
      </w:r>
      <w:proofErr w:type="gramEnd"/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 xml:space="preserve"> This article examines the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 xml:space="preserve">possibilities </w:t>
      </w:r>
      <w:r>
        <w:rPr>
          <w:rStyle w:val="hps"/>
          <w:rFonts w:ascii="Times New Roman" w:hAnsi="Times New Roman"/>
          <w:sz w:val="28"/>
          <w:szCs w:val="28"/>
          <w:lang w:val="en-US"/>
        </w:rPr>
        <w:t xml:space="preserve">of health saving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technologies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in the social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education of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primary school children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by means of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project activities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of students. .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The author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shows one of the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classifications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of modern innovative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technologies in the educational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and</w:t>
      </w:r>
      <w:r w:rsidRPr="00A06E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>training process</w:t>
      </w:r>
      <w:r w:rsidRPr="00A06E26">
        <w:rPr>
          <w:rFonts w:ascii="Times New Roman" w:hAnsi="Times New Roman"/>
          <w:sz w:val="28"/>
          <w:szCs w:val="28"/>
          <w:lang w:val="en-US"/>
        </w:rPr>
        <w:t>. The academic leaders, whose works are devoted to the importance of project activities in upbringing and education of students, are noted in this article</w:t>
      </w:r>
    </w:p>
    <w:p w:rsidR="00D10BF5" w:rsidRPr="005048A8" w:rsidRDefault="00D10BF5" w:rsidP="00D10BF5">
      <w:pPr>
        <w:tabs>
          <w:tab w:val="left" w:pos="9072"/>
        </w:tabs>
        <w:spacing w:after="0" w:line="360" w:lineRule="auto"/>
        <w:ind w:right="283" w:firstLine="425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AF0CBE">
        <w:rPr>
          <w:rFonts w:ascii="Times New Roman" w:hAnsi="Times New Roman"/>
          <w:b/>
          <w:color w:val="000000"/>
          <w:sz w:val="28"/>
          <w:szCs w:val="28"/>
          <w:lang w:val="en-US"/>
        </w:rPr>
        <w:t>Key words</w:t>
      </w:r>
      <w:r w:rsidRPr="00AF0CBE">
        <w:rPr>
          <w:rFonts w:ascii="Times New Roman" w:hAnsi="Times New Roman"/>
          <w:color w:val="000000"/>
          <w:sz w:val="28"/>
          <w:szCs w:val="28"/>
          <w:lang w:val="en-US"/>
        </w:rPr>
        <w:t>:  social education, pupils of primary school, innovative method, project activities</w:t>
      </w:r>
      <w:r w:rsidRPr="00B06223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Style w:val="hps"/>
          <w:rFonts w:ascii="Times New Roman" w:hAnsi="Times New Roman"/>
          <w:sz w:val="28"/>
          <w:szCs w:val="28"/>
          <w:lang w:val="en-US"/>
        </w:rPr>
        <w:t>health saving</w:t>
      </w:r>
      <w:r w:rsidRPr="00A06E26">
        <w:rPr>
          <w:rStyle w:val="hps"/>
          <w:rFonts w:ascii="Times New Roman" w:hAnsi="Times New Roman"/>
          <w:sz w:val="28"/>
          <w:szCs w:val="28"/>
          <w:lang w:val="en-US"/>
        </w:rPr>
        <w:t xml:space="preserve"> technologies.</w:t>
      </w:r>
    </w:p>
    <w:p w:rsidR="00D10BF5" w:rsidRPr="009B7877" w:rsidRDefault="00D10BF5" w:rsidP="00D10BF5">
      <w:pPr>
        <w:spacing w:after="0" w:line="360" w:lineRule="auto"/>
        <w:rPr>
          <w:lang w:val="en-US"/>
        </w:rPr>
      </w:pPr>
    </w:p>
    <w:p w:rsidR="00D10BF5" w:rsidRDefault="00D10BF5" w:rsidP="00D1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ученые заявляют о глобальных проблемах современности, </w:t>
      </w:r>
      <w:r w:rsidRPr="007D6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которым относят проблемы, «охватывающие систему «мир-человек» в целом и которые отражают жизненно важные факторы человеческого существования» </w:t>
      </w:r>
      <w:r w:rsidRPr="009D4A8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9D4A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D4A82">
        <w:rPr>
          <w:rFonts w:ascii="Times New Roman" w:hAnsi="Times New Roman"/>
          <w:sz w:val="28"/>
          <w:szCs w:val="28"/>
        </w:rPr>
        <w:t xml:space="preserve">. 284]. </w:t>
      </w:r>
      <w:r>
        <w:rPr>
          <w:rFonts w:ascii="Times New Roman" w:hAnsi="Times New Roman"/>
          <w:sz w:val="28"/>
          <w:szCs w:val="28"/>
        </w:rPr>
        <w:t>К проблемам планетарного характера относят экологические, демографические, проблемы кризиса культуры и другие. Выход из кризисного состояния предполагает не только ответственность науки в целом, но и воспитание подрастающего поколения, направленное на осознание ответственности каждого из нас за будущее планеты. Ученые бьют тревогу в связи с обострившейся демографической проблемой, которая обусловлена не только негативными тенденциями развития семьи (появление неполных семей, распадающихся и непрочных семей и т.д.), но и ухудшением здоровья репродуктивного населения в целом, как физического, так и психического. Глобальная компьютерная революция и интенсивность процесса информатизации, стимулируя рост научно-</w:t>
      </w:r>
      <w:r>
        <w:rPr>
          <w:rFonts w:ascii="Times New Roman" w:hAnsi="Times New Roman"/>
          <w:sz w:val="28"/>
          <w:szCs w:val="28"/>
        </w:rPr>
        <w:lastRenderedPageBreak/>
        <w:t xml:space="preserve">технического развития, обостряют весь комплекс коммуникативно-психологических проблем современных школьников. Обилие обрушившейся на учащихся негативной информации ведет к возникновению синдрома информационной усталости, к психическим расстройствам и массовой агрессии. К такому же плачевному результату приводит интенсификация обучения, гонка родителей и администрации школ в увеличении количества предметов, нагрузки на ребенка, неправильное распределение его сил без  учета возрастных и индивидуальных особенностей школьника. В связи с этим наиболее актуальной технологией среди всех инновационных подходов необходимо считать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технологию.</w:t>
      </w:r>
    </w:p>
    <w:p w:rsidR="00D10BF5" w:rsidRDefault="00D10BF5" w:rsidP="00D10BF5">
      <w:pPr>
        <w:tabs>
          <w:tab w:val="left" w:pos="9072"/>
        </w:tabs>
        <w:spacing w:after="0" w:line="360" w:lineRule="auto"/>
        <w:ind w:right="2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Современная классификация делит технологии образовательного процесса в обучении и воспитании младших школьников на 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t>коммуникативно-когнитивные</w:t>
      </w:r>
      <w:r w:rsidRPr="005265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3DEB">
        <w:rPr>
          <w:rFonts w:ascii="Times New Roman" w:hAnsi="Times New Roman"/>
          <w:spacing w:val="-2"/>
          <w:sz w:val="28"/>
          <w:szCs w:val="28"/>
        </w:rPr>
        <w:t>(проектная деятельность, конференции, круглые</w:t>
      </w:r>
      <w:r>
        <w:rPr>
          <w:rFonts w:ascii="Times New Roman" w:hAnsi="Times New Roman"/>
          <w:spacing w:val="-2"/>
          <w:sz w:val="28"/>
          <w:szCs w:val="28"/>
        </w:rPr>
        <w:t xml:space="preserve"> столы, дискуссии </w:t>
      </w:r>
      <w:r w:rsidRPr="00073DEB">
        <w:rPr>
          <w:rFonts w:ascii="Times New Roman" w:hAnsi="Times New Roman"/>
          <w:spacing w:val="-2"/>
          <w:sz w:val="28"/>
          <w:szCs w:val="28"/>
        </w:rPr>
        <w:t>и др.)</w:t>
      </w:r>
      <w:r>
        <w:rPr>
          <w:rFonts w:ascii="Times New Roman" w:hAnsi="Times New Roman"/>
          <w:spacing w:val="-2"/>
          <w:sz w:val="28"/>
          <w:szCs w:val="28"/>
        </w:rPr>
        <w:t xml:space="preserve">; 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t>сотрудничающие</w:t>
      </w:r>
      <w:r w:rsidRPr="005265F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(драматизация,  ролевые   </w:t>
      </w:r>
      <w:r w:rsidRPr="00073DEB">
        <w:rPr>
          <w:rFonts w:ascii="Times New Roman" w:hAnsi="Times New Roman"/>
          <w:spacing w:val="-2"/>
          <w:sz w:val="28"/>
          <w:szCs w:val="28"/>
        </w:rPr>
        <w:t>игры,  и др.);</w:t>
      </w:r>
      <w:r w:rsidRPr="00073D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t>контролирующие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073DEB">
        <w:rPr>
          <w:rFonts w:ascii="Times New Roman" w:hAnsi="Times New Roman"/>
          <w:spacing w:val="-2"/>
          <w:sz w:val="28"/>
          <w:szCs w:val="28"/>
        </w:rPr>
        <w:t>(ведение «</w:t>
      </w:r>
      <w:proofErr w:type="spellStart"/>
      <w:r w:rsidRPr="00073DEB">
        <w:rPr>
          <w:rFonts w:ascii="Times New Roman" w:hAnsi="Times New Roman"/>
          <w:spacing w:val="-2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ученика»);</w:t>
      </w:r>
      <w:r w:rsidRPr="005265FB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коммуникативно-информационные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073DEB">
        <w:rPr>
          <w:rFonts w:ascii="Times New Roman" w:hAnsi="Times New Roman"/>
          <w:b/>
          <w:spacing w:val="-2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 xml:space="preserve">аудио-, </w:t>
      </w:r>
      <w:r w:rsidRPr="00073DEB">
        <w:rPr>
          <w:rFonts w:ascii="Times New Roman" w:hAnsi="Times New Roman"/>
          <w:spacing w:val="-2"/>
          <w:sz w:val="28"/>
          <w:szCs w:val="28"/>
        </w:rPr>
        <w:t>видео-, компьютерные программы, создание презентаций</w:t>
      </w:r>
      <w:r>
        <w:rPr>
          <w:rFonts w:ascii="Times New Roman" w:hAnsi="Times New Roman"/>
          <w:spacing w:val="-2"/>
          <w:sz w:val="28"/>
          <w:szCs w:val="28"/>
        </w:rPr>
        <w:t>, фильмов</w:t>
      </w:r>
      <w:r w:rsidRPr="00073DEB">
        <w:rPr>
          <w:rFonts w:ascii="Times New Roman" w:hAnsi="Times New Roman"/>
          <w:spacing w:val="-2"/>
          <w:sz w:val="28"/>
          <w:szCs w:val="28"/>
        </w:rPr>
        <w:t>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</w:t>
      </w:r>
      <w:proofErr w:type="spellStart"/>
      <w:r w:rsidRPr="001171A7">
        <w:rPr>
          <w:rFonts w:ascii="Times New Roman" w:hAnsi="Times New Roman"/>
          <w:b/>
          <w:color w:val="000000"/>
          <w:spacing w:val="-1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073DEB">
        <w:rPr>
          <w:rFonts w:ascii="Times New Roman" w:hAnsi="Times New Roman"/>
          <w:color w:val="000000"/>
          <w:sz w:val="28"/>
          <w:szCs w:val="28"/>
        </w:rPr>
        <w:t>направлен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073DE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 на</w:t>
      </w:r>
      <w:r w:rsidRPr="00073DEB">
        <w:rPr>
          <w:rFonts w:ascii="Times New Roman" w:hAnsi="Times New Roman"/>
          <w:color w:val="000000"/>
          <w:sz w:val="28"/>
          <w:szCs w:val="28"/>
        </w:rPr>
        <w:t xml:space="preserve"> профилактику перегруженности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учебного процесса.</w:t>
      </w:r>
      <w:proofErr w:type="gramEnd"/>
    </w:p>
    <w:p w:rsidR="00D10BF5" w:rsidRPr="005B70A9" w:rsidRDefault="00D10BF5" w:rsidP="00D1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6C7">
        <w:rPr>
          <w:rFonts w:ascii="Times New Roman" w:hAnsi="Times New Roman"/>
          <w:sz w:val="28"/>
          <w:szCs w:val="28"/>
          <w:lang w:eastAsia="ru-RU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</w:t>
      </w:r>
      <w:r>
        <w:rPr>
          <w:rFonts w:ascii="Times New Roman" w:hAnsi="Times New Roman"/>
          <w:sz w:val="28"/>
          <w:szCs w:val="28"/>
          <w:lang w:eastAsia="ru-RU"/>
        </w:rPr>
        <w:t xml:space="preserve"> Особое значение для социальной педагогики имеют исследования микросреды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социокультурная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среда, культурная среда образовательных учреждений, среда семьи, среда социальных групп и личности), где «специалисты в области образования и социальной защиты детства непосредственно используют возможности среды с целью создания условий для успешной социализации и саморазвития ребенка» </w:t>
      </w:r>
      <w:r w:rsidRPr="00826753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2, с. 7</w:t>
      </w:r>
      <w:r w:rsidRPr="00826753">
        <w:rPr>
          <w:rFonts w:ascii="Times New Roman" w:hAnsi="Times New Roman"/>
          <w:sz w:val="28"/>
          <w:szCs w:val="28"/>
          <w:lang w:eastAsia="ru-RU"/>
        </w:rPr>
        <w:t>].</w:t>
      </w:r>
      <w:r>
        <w:rPr>
          <w:rFonts w:ascii="Times New Roman" w:hAnsi="Times New Roman"/>
          <w:sz w:val="28"/>
          <w:szCs w:val="28"/>
          <w:lang w:eastAsia="ru-RU"/>
        </w:rPr>
        <w:t xml:space="preserve">  Для ребенка от 6 до 17 лет наиболее значимой</w:t>
      </w:r>
      <w:r w:rsidRPr="000A66C7">
        <w:rPr>
          <w:rFonts w:ascii="Times New Roman" w:hAnsi="Times New Roman"/>
          <w:sz w:val="28"/>
          <w:szCs w:val="28"/>
          <w:lang w:eastAsia="ru-RU"/>
        </w:rPr>
        <w:t xml:space="preserve">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</w:t>
      </w:r>
      <w:r w:rsidRPr="000A66C7">
        <w:rPr>
          <w:rFonts w:ascii="Times New Roman" w:hAnsi="Times New Roman"/>
          <w:sz w:val="28"/>
          <w:szCs w:val="28"/>
          <w:lang w:eastAsia="ru-RU"/>
        </w:rPr>
        <w:lastRenderedPageBreak/>
        <w:t>жизнь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A59B7">
        <w:rPr>
          <w:rFonts w:ascii="Times New Roman" w:hAnsi="Times New Roman"/>
          <w:sz w:val="28"/>
          <w:szCs w:val="28"/>
          <w:lang w:eastAsia="ru-RU"/>
        </w:rPr>
        <w:t>Состояние здоровья российских школьников вызывает серьезную тревогу специалистов.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Осознавая важность данной проблемы, </w:t>
      </w:r>
      <w:r w:rsidRPr="005B70A9">
        <w:rPr>
          <w:rFonts w:ascii="Times New Roman" w:hAnsi="Times New Roman"/>
          <w:sz w:val="28"/>
          <w:szCs w:val="28"/>
          <w:lang w:eastAsia="ru-RU"/>
        </w:rPr>
        <w:t xml:space="preserve"> учителям начальных классов следует учитывать такие школьные факторы риска по значимости влияния на здоровье учащихся, как стрессовая педагогическая тактика, несоответствие методик и технологий обуч</w:t>
      </w:r>
      <w:r>
        <w:rPr>
          <w:rFonts w:ascii="Times New Roman" w:hAnsi="Times New Roman"/>
          <w:sz w:val="28"/>
          <w:szCs w:val="28"/>
          <w:lang w:eastAsia="ru-RU"/>
        </w:rPr>
        <w:t>ения возрастным и функциональным</w:t>
      </w:r>
      <w:r w:rsidRPr="005B70A9">
        <w:rPr>
          <w:rFonts w:ascii="Times New Roman" w:hAnsi="Times New Roman"/>
          <w:sz w:val="28"/>
          <w:szCs w:val="28"/>
          <w:lang w:eastAsia="ru-RU"/>
        </w:rPr>
        <w:t xml:space="preserve"> возможностям школьников; несоблюдение элементарных физиологических и гигиенических требований к организации учебного процесса; интенсификация учебного процесса, отсутствие системной работы по формированию ценности здоровья и здорового образа жизни и т.д. </w:t>
      </w:r>
    </w:p>
    <w:p w:rsidR="00D10BF5" w:rsidRPr="002237F6" w:rsidRDefault="00D10BF5" w:rsidP="00D1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3457D">
        <w:rPr>
          <w:rFonts w:ascii="Times New Roman" w:hAnsi="Times New Roman"/>
          <w:sz w:val="28"/>
          <w:szCs w:val="28"/>
          <w:lang w:eastAsia="ru-RU"/>
        </w:rPr>
        <w:t xml:space="preserve">реди </w:t>
      </w:r>
      <w:proofErr w:type="spellStart"/>
      <w:r w:rsidRPr="00A3457D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A3457D">
        <w:rPr>
          <w:rFonts w:ascii="Times New Roman" w:hAnsi="Times New Roman"/>
          <w:sz w:val="28"/>
          <w:szCs w:val="28"/>
          <w:lang w:eastAsia="ru-RU"/>
        </w:rPr>
        <w:t xml:space="preserve"> технологий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можно особо выделить  личностно-ориентированное обучение, учитывающе</w:t>
      </w:r>
      <w:r w:rsidRPr="00A3457D">
        <w:rPr>
          <w:rFonts w:ascii="Times New Roman" w:hAnsi="Times New Roman"/>
          <w:sz w:val="28"/>
          <w:szCs w:val="28"/>
          <w:lang w:eastAsia="ru-RU"/>
        </w:rPr>
        <w:t>е особеннос</w:t>
      </w:r>
      <w:r>
        <w:rPr>
          <w:rFonts w:ascii="Times New Roman" w:hAnsi="Times New Roman"/>
          <w:sz w:val="28"/>
          <w:szCs w:val="28"/>
          <w:lang w:eastAsia="ru-RU"/>
        </w:rPr>
        <w:t>ти каждого ученика и направленно</w:t>
      </w:r>
      <w:r w:rsidRPr="00A3457D">
        <w:rPr>
          <w:rFonts w:ascii="Times New Roman" w:hAnsi="Times New Roman"/>
          <w:sz w:val="28"/>
          <w:szCs w:val="28"/>
          <w:lang w:eastAsia="ru-RU"/>
        </w:rPr>
        <w:t xml:space="preserve">е на возможно более полное раскрытие его потенциала.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Примером такой технологии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является метод проектов, вобравший в себя активное использование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технологий на современном этапе. </w:t>
      </w:r>
      <w:r w:rsidRPr="00F73457">
        <w:rPr>
          <w:rFonts w:ascii="Times New Roman" w:hAnsi="Times New Roman"/>
          <w:sz w:val="28"/>
          <w:szCs w:val="28"/>
        </w:rPr>
        <w:t>Многие отечественные и зарубе</w:t>
      </w:r>
      <w:r>
        <w:rPr>
          <w:rFonts w:ascii="Times New Roman" w:hAnsi="Times New Roman"/>
          <w:sz w:val="28"/>
          <w:szCs w:val="28"/>
        </w:rPr>
        <w:t xml:space="preserve">жные ученые (П.С. </w:t>
      </w:r>
      <w:proofErr w:type="spellStart"/>
      <w:r>
        <w:rPr>
          <w:rFonts w:ascii="Times New Roman" w:hAnsi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/>
          <w:sz w:val="28"/>
          <w:szCs w:val="28"/>
        </w:rPr>
        <w:t>, М.Б. Павлова,</w:t>
      </w:r>
      <w:r w:rsidRPr="00F73457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F73457">
        <w:rPr>
          <w:rFonts w:ascii="Times New Roman" w:hAnsi="Times New Roman"/>
          <w:sz w:val="28"/>
          <w:szCs w:val="28"/>
        </w:rPr>
        <w:t>Питт</w:t>
      </w:r>
      <w:proofErr w:type="spellEnd"/>
      <w:r w:rsidRPr="00F73457">
        <w:rPr>
          <w:rFonts w:ascii="Times New Roman" w:hAnsi="Times New Roman"/>
          <w:sz w:val="28"/>
          <w:szCs w:val="28"/>
        </w:rPr>
        <w:t xml:space="preserve"> и др.) определяют приоритетность проектной деятельности при обучении </w:t>
      </w:r>
      <w:r>
        <w:rPr>
          <w:rFonts w:ascii="Times New Roman" w:hAnsi="Times New Roman"/>
          <w:sz w:val="28"/>
          <w:szCs w:val="28"/>
        </w:rPr>
        <w:t xml:space="preserve">и воспитании школьников. </w:t>
      </w:r>
      <w:r w:rsidRPr="00DE712F">
        <w:rPr>
          <w:rFonts w:ascii="Times New Roman" w:hAnsi="Times New Roman"/>
          <w:sz w:val="28"/>
          <w:szCs w:val="28"/>
        </w:rPr>
        <w:t xml:space="preserve">Проблема проектной деятельности в философском, социальном и педагогическом аспектах рассматривалась в исследованиях И.И. Ляхова, Н.А. </w:t>
      </w:r>
      <w:proofErr w:type="spellStart"/>
      <w:r w:rsidRPr="00DE712F">
        <w:rPr>
          <w:rFonts w:ascii="Times New Roman" w:hAnsi="Times New Roman"/>
          <w:sz w:val="28"/>
          <w:szCs w:val="28"/>
        </w:rPr>
        <w:t>Масюковой</w:t>
      </w:r>
      <w:proofErr w:type="spellEnd"/>
      <w:r w:rsidRPr="00DE712F">
        <w:rPr>
          <w:rFonts w:ascii="Times New Roman" w:hAnsi="Times New Roman"/>
          <w:sz w:val="28"/>
          <w:szCs w:val="28"/>
        </w:rPr>
        <w:t>, В.З. Юсупова и др. История возникновения и развития метода проектов прослеживается в работах</w:t>
      </w:r>
      <w:r>
        <w:rPr>
          <w:rFonts w:ascii="Times New Roman" w:hAnsi="Times New Roman"/>
          <w:sz w:val="28"/>
          <w:szCs w:val="28"/>
        </w:rPr>
        <w:t xml:space="preserve"> П.П. </w:t>
      </w:r>
      <w:proofErr w:type="spellStart"/>
      <w:r>
        <w:rPr>
          <w:rFonts w:ascii="Times New Roman" w:hAnsi="Times New Roman"/>
          <w:sz w:val="28"/>
          <w:szCs w:val="28"/>
        </w:rPr>
        <w:t>Блонского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E712F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DE712F">
        <w:rPr>
          <w:rFonts w:ascii="Times New Roman" w:hAnsi="Times New Roman"/>
          <w:sz w:val="28"/>
          <w:szCs w:val="28"/>
        </w:rPr>
        <w:t>Дьюи</w:t>
      </w:r>
      <w:proofErr w:type="spellEnd"/>
      <w:r w:rsidRPr="00DE712F">
        <w:rPr>
          <w:rFonts w:ascii="Times New Roman" w:hAnsi="Times New Roman"/>
          <w:sz w:val="28"/>
          <w:szCs w:val="28"/>
        </w:rPr>
        <w:t xml:space="preserve">, У.Х. </w:t>
      </w:r>
      <w:proofErr w:type="spellStart"/>
      <w:r w:rsidRPr="00DE712F">
        <w:rPr>
          <w:rFonts w:ascii="Times New Roman" w:hAnsi="Times New Roman"/>
          <w:sz w:val="28"/>
          <w:szCs w:val="28"/>
        </w:rPr>
        <w:t>Килпатр</w:t>
      </w:r>
      <w:r>
        <w:rPr>
          <w:rFonts w:ascii="Times New Roman" w:hAnsi="Times New Roman"/>
          <w:sz w:val="28"/>
          <w:szCs w:val="28"/>
        </w:rPr>
        <w:t>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E712F">
        <w:rPr>
          <w:rFonts w:ascii="Times New Roman" w:hAnsi="Times New Roman"/>
          <w:sz w:val="28"/>
          <w:szCs w:val="28"/>
        </w:rPr>
        <w:t xml:space="preserve"> С.Т. </w:t>
      </w:r>
      <w:proofErr w:type="spellStart"/>
      <w:r w:rsidRPr="00DE712F">
        <w:rPr>
          <w:rFonts w:ascii="Times New Roman" w:hAnsi="Times New Roman"/>
          <w:sz w:val="28"/>
          <w:szCs w:val="28"/>
        </w:rPr>
        <w:t>Шацкого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последние годы значительный вклад в разработку проблемы использования метода проектов как инновационной технологии воспитания  школьников внесли исследования </w:t>
      </w:r>
      <w:proofErr w:type="spellStart"/>
      <w:r>
        <w:rPr>
          <w:rFonts w:ascii="Times New Roman" w:hAnsi="Times New Roman"/>
          <w:sz w:val="28"/>
          <w:szCs w:val="28"/>
        </w:rPr>
        <w:t>О.Б.Волжиной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237F6">
        <w:rPr>
          <w:rFonts w:ascii="Times New Roman" w:hAnsi="Times New Roman"/>
          <w:sz w:val="28"/>
          <w:szCs w:val="28"/>
        </w:rPr>
        <w:t xml:space="preserve"> М.М.Морозовой, </w:t>
      </w:r>
      <w:proofErr w:type="spellStart"/>
      <w:r w:rsidRPr="002237F6">
        <w:rPr>
          <w:rFonts w:ascii="Times New Roman" w:hAnsi="Times New Roman"/>
          <w:sz w:val="28"/>
          <w:szCs w:val="28"/>
        </w:rPr>
        <w:t>Е.В.Рогалевой</w:t>
      </w:r>
      <w:proofErr w:type="spellEnd"/>
      <w:r w:rsidRPr="002237F6">
        <w:rPr>
          <w:rFonts w:ascii="Times New Roman" w:hAnsi="Times New Roman"/>
          <w:sz w:val="28"/>
          <w:szCs w:val="28"/>
        </w:rPr>
        <w:t>, И.С.Сергее</w:t>
      </w:r>
      <w:r>
        <w:rPr>
          <w:rFonts w:ascii="Times New Roman" w:hAnsi="Times New Roman"/>
          <w:sz w:val="28"/>
          <w:szCs w:val="28"/>
        </w:rPr>
        <w:t>ва</w:t>
      </w:r>
      <w:r w:rsidRPr="002237F6">
        <w:rPr>
          <w:rFonts w:ascii="Times New Roman" w:hAnsi="Times New Roman"/>
          <w:sz w:val="28"/>
          <w:szCs w:val="28"/>
        </w:rPr>
        <w:t xml:space="preserve"> и др. </w:t>
      </w:r>
    </w:p>
    <w:p w:rsidR="00D10BF5" w:rsidRPr="007D4AE1" w:rsidRDefault="00D10BF5" w:rsidP="00D10B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AE1">
        <w:rPr>
          <w:sz w:val="28"/>
          <w:szCs w:val="28"/>
        </w:rPr>
        <w:t xml:space="preserve">Социальный заказ нашего времени диктует современной системе образования  направленность на формирование высокообразованной, интеллектуально развитой личности, имеющей твердый нравственный стержень, основанный на правильной </w:t>
      </w:r>
      <w:r>
        <w:rPr>
          <w:sz w:val="28"/>
          <w:szCs w:val="28"/>
        </w:rPr>
        <w:t xml:space="preserve">духовно-нравственной ориентации </w:t>
      </w:r>
      <w:r w:rsidRPr="007D4AE1">
        <w:rPr>
          <w:sz w:val="28"/>
          <w:szCs w:val="28"/>
        </w:rPr>
        <w:t xml:space="preserve"> с младшего школьного возраста. </w:t>
      </w:r>
      <w:r w:rsidRPr="007D4AE1">
        <w:rPr>
          <w:color w:val="000000"/>
          <w:sz w:val="28"/>
          <w:szCs w:val="28"/>
        </w:rPr>
        <w:t xml:space="preserve">Уровень образования и интеллектуальный </w:t>
      </w:r>
      <w:r w:rsidRPr="007D4AE1">
        <w:rPr>
          <w:color w:val="000000"/>
          <w:sz w:val="28"/>
          <w:szCs w:val="28"/>
        </w:rPr>
        <w:lastRenderedPageBreak/>
        <w:t>потенциал общества приобретают характер важнейшей составляющей национального богатства, а образованность челове</w:t>
      </w:r>
      <w:r>
        <w:rPr>
          <w:color w:val="000000"/>
          <w:sz w:val="28"/>
          <w:szCs w:val="28"/>
        </w:rPr>
        <w:t>ка,</w:t>
      </w:r>
      <w:r w:rsidRPr="007D4AE1">
        <w:rPr>
          <w:color w:val="000000"/>
          <w:sz w:val="28"/>
          <w:szCs w:val="28"/>
        </w:rPr>
        <w:t xml:space="preserve"> стремление к творчеству и умение решать нестандартные задачи становятся основой прогресса, устойчивости и безопасности страны. </w:t>
      </w:r>
      <w:r>
        <w:rPr>
          <w:color w:val="000000"/>
          <w:sz w:val="28"/>
          <w:szCs w:val="28"/>
        </w:rPr>
        <w:t xml:space="preserve">Но все интеллектуальные приобретения человека, </w:t>
      </w:r>
      <w:proofErr w:type="spellStart"/>
      <w:r>
        <w:rPr>
          <w:color w:val="000000"/>
          <w:sz w:val="28"/>
          <w:szCs w:val="28"/>
        </w:rPr>
        <w:t>компетентностные</w:t>
      </w:r>
      <w:proofErr w:type="spellEnd"/>
      <w:r>
        <w:rPr>
          <w:color w:val="000000"/>
          <w:sz w:val="28"/>
          <w:szCs w:val="28"/>
        </w:rPr>
        <w:t xml:space="preserve"> навыки, теряют смысл при отсутствии здоровья, сохранять которое необходимо еще с дошкольного  и младшего школьного возраста.</w:t>
      </w:r>
    </w:p>
    <w:p w:rsidR="00D10BF5" w:rsidRDefault="00D10BF5" w:rsidP="00D10B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AE1">
        <w:rPr>
          <w:sz w:val="28"/>
          <w:szCs w:val="28"/>
        </w:rPr>
        <w:t>Проблема социального воспитания школьников, «взращивания человека в процессе планомерного создания условий для его целенаправленного позитивного развития и духовно-нравственной ориентации» [</w:t>
      </w:r>
      <w:r>
        <w:rPr>
          <w:sz w:val="28"/>
          <w:szCs w:val="28"/>
        </w:rPr>
        <w:t>6, с.</w:t>
      </w:r>
      <w:r w:rsidRPr="007D4AE1">
        <w:rPr>
          <w:sz w:val="28"/>
          <w:szCs w:val="28"/>
        </w:rPr>
        <w:t xml:space="preserve">10], на сегодняшний день является одной из самых актуальных для нашего общества. Успешная социализация младших школьников зависит от множества условий и обстоятельств, как внешних, так и внутренних. Одним из </w:t>
      </w:r>
      <w:proofErr w:type="spellStart"/>
      <w:r w:rsidRPr="007D4AE1">
        <w:rPr>
          <w:sz w:val="28"/>
          <w:szCs w:val="28"/>
        </w:rPr>
        <w:t>микрофакторов</w:t>
      </w:r>
      <w:proofErr w:type="spellEnd"/>
      <w:r w:rsidRPr="007D4AE1">
        <w:rPr>
          <w:sz w:val="28"/>
          <w:szCs w:val="28"/>
        </w:rPr>
        <w:t>, влияющих на гармоничное развитие учащихся</w:t>
      </w:r>
      <w:r>
        <w:rPr>
          <w:sz w:val="28"/>
          <w:szCs w:val="28"/>
        </w:rPr>
        <w:t xml:space="preserve">, </w:t>
      </w:r>
      <w:r w:rsidRPr="007D4AE1">
        <w:rPr>
          <w:sz w:val="28"/>
          <w:szCs w:val="28"/>
        </w:rPr>
        <w:t xml:space="preserve"> является его ближайший социум: группы сверстников, воспитательные органи</w:t>
      </w:r>
      <w:r>
        <w:rPr>
          <w:sz w:val="28"/>
          <w:szCs w:val="28"/>
        </w:rPr>
        <w:t xml:space="preserve">зации, различные секции </w:t>
      </w:r>
      <w:r w:rsidRPr="007D4AE1">
        <w:rPr>
          <w:sz w:val="28"/>
          <w:szCs w:val="28"/>
        </w:rPr>
        <w:t xml:space="preserve"> дополнительного образования, где ребенок проводит значительное время. Именно в них осуществляется социальное воспитание, школьник приобретает </w:t>
      </w:r>
      <w:proofErr w:type="spellStart"/>
      <w:r w:rsidRPr="007D4AE1">
        <w:rPr>
          <w:sz w:val="28"/>
          <w:szCs w:val="28"/>
        </w:rPr>
        <w:t>институциализированные</w:t>
      </w:r>
      <w:proofErr w:type="spellEnd"/>
      <w:r w:rsidRPr="007D4AE1">
        <w:rPr>
          <w:sz w:val="28"/>
          <w:szCs w:val="28"/>
        </w:rPr>
        <w:t xml:space="preserve"> знания, нормы, социальный опыт как «единство различного рода умений и навыков, знаний и способов мышления, норм и стереотипов п</w:t>
      </w:r>
      <w:r>
        <w:rPr>
          <w:sz w:val="28"/>
          <w:szCs w:val="28"/>
        </w:rPr>
        <w:t>оведения</w:t>
      </w:r>
      <w:r w:rsidRPr="007D4AE1">
        <w:rPr>
          <w:sz w:val="28"/>
          <w:szCs w:val="28"/>
        </w:rPr>
        <w:t>, запечатленных ощущений и переживаний, опыт взаимодействия с людьми, опыт адаптации и обособления, а так</w:t>
      </w:r>
      <w:r>
        <w:rPr>
          <w:sz w:val="28"/>
          <w:szCs w:val="28"/>
        </w:rPr>
        <w:t>же самопознания, …</w:t>
      </w:r>
      <w:r w:rsidRPr="007D4AE1">
        <w:rPr>
          <w:sz w:val="28"/>
          <w:szCs w:val="28"/>
        </w:rPr>
        <w:t>, самореализации и самоутверждения» [</w:t>
      </w:r>
      <w:r>
        <w:rPr>
          <w:sz w:val="28"/>
          <w:szCs w:val="28"/>
        </w:rPr>
        <w:t>3, с</w:t>
      </w:r>
      <w:r w:rsidRPr="007D4AE1">
        <w:rPr>
          <w:sz w:val="28"/>
          <w:szCs w:val="28"/>
        </w:rPr>
        <w:t>. 106].</w:t>
      </w:r>
    </w:p>
    <w:p w:rsidR="00D10BF5" w:rsidRPr="002D4255" w:rsidRDefault="00D10BF5" w:rsidP="00D10B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255">
        <w:rPr>
          <w:rFonts w:ascii="Times New Roman" w:hAnsi="Times New Roman"/>
          <w:sz w:val="28"/>
          <w:szCs w:val="28"/>
        </w:rPr>
        <w:t xml:space="preserve">Метод проектов не является принципиально новым в педагогической  практике, но вместе с тем его относят к «педагогическим технологиям 21 века как предусматривающий умение адаптироваться в стремительно меняющемся мире </w:t>
      </w:r>
      <w:r>
        <w:rPr>
          <w:rFonts w:ascii="Times New Roman" w:hAnsi="Times New Roman"/>
          <w:sz w:val="28"/>
          <w:szCs w:val="28"/>
        </w:rPr>
        <w:t>постиндустриального общества» [1</w:t>
      </w:r>
      <w:r w:rsidRPr="002D4255">
        <w:rPr>
          <w:rFonts w:ascii="Times New Roman" w:hAnsi="Times New Roman"/>
          <w:sz w:val="28"/>
          <w:szCs w:val="28"/>
        </w:rPr>
        <w:t xml:space="preserve">, с. 5]. </w:t>
      </w:r>
      <w:r w:rsidRPr="002D4255">
        <w:rPr>
          <w:rFonts w:ascii="Times New Roman" w:hAnsi="Times New Roman"/>
          <w:bCs/>
          <w:sz w:val="28"/>
          <w:szCs w:val="28"/>
        </w:rPr>
        <w:t>Сущность этого метода</w:t>
      </w:r>
      <w:r w:rsidRPr="002D4255">
        <w:rPr>
          <w:rFonts w:ascii="Times New Roman" w:hAnsi="Times New Roman"/>
          <w:sz w:val="28"/>
          <w:szCs w:val="28"/>
        </w:rPr>
        <w:t xml:space="preserve"> заключается в обучении элементам исследования, что позволяет педагогу </w:t>
      </w:r>
      <w:r>
        <w:rPr>
          <w:rFonts w:ascii="Times New Roman" w:hAnsi="Times New Roman"/>
          <w:sz w:val="28"/>
          <w:szCs w:val="28"/>
        </w:rPr>
        <w:t xml:space="preserve">учить школьников </w:t>
      </w:r>
      <w:r w:rsidRPr="002D4255">
        <w:rPr>
          <w:rFonts w:ascii="Times New Roman" w:hAnsi="Times New Roman"/>
          <w:sz w:val="28"/>
          <w:szCs w:val="28"/>
        </w:rPr>
        <w:t xml:space="preserve">учиться. За время существования метода проектов его </w:t>
      </w:r>
      <w:r w:rsidRPr="002D4255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2D4255">
        <w:rPr>
          <w:rFonts w:ascii="Times New Roman" w:hAnsi="Times New Roman"/>
          <w:sz w:val="28"/>
          <w:szCs w:val="28"/>
        </w:rPr>
        <w:t xml:space="preserve">пополнялось  новыми приемами, но суть метода </w:t>
      </w:r>
      <w:r w:rsidRPr="002D4255">
        <w:rPr>
          <w:rFonts w:ascii="Times New Roman" w:hAnsi="Times New Roman"/>
          <w:sz w:val="28"/>
          <w:szCs w:val="28"/>
        </w:rPr>
        <w:lastRenderedPageBreak/>
        <w:t xml:space="preserve">осталась прежней – «стимулирование интереса обучающихся к постановке и решению новых проблем, приобретению навыков исследования, практическому </w:t>
      </w:r>
      <w:r>
        <w:rPr>
          <w:rFonts w:ascii="Times New Roman" w:hAnsi="Times New Roman"/>
          <w:sz w:val="28"/>
          <w:szCs w:val="28"/>
        </w:rPr>
        <w:t>применению полученных знаний» [4</w:t>
      </w:r>
      <w:r w:rsidRPr="002D4255">
        <w:rPr>
          <w:rFonts w:ascii="Times New Roman" w:hAnsi="Times New Roman"/>
          <w:sz w:val="28"/>
          <w:szCs w:val="28"/>
        </w:rPr>
        <w:t>, с. 5].</w:t>
      </w:r>
    </w:p>
    <w:p w:rsidR="00D10BF5" w:rsidRDefault="00D10BF5" w:rsidP="00D10BF5">
      <w:pPr>
        <w:pStyle w:val="a4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4D1221">
        <w:rPr>
          <w:spacing w:val="2"/>
          <w:sz w:val="28"/>
          <w:szCs w:val="28"/>
        </w:rPr>
        <w:t xml:space="preserve">  Реализация метода проектов </w:t>
      </w:r>
      <w:r>
        <w:rPr>
          <w:spacing w:val="2"/>
          <w:sz w:val="28"/>
          <w:szCs w:val="28"/>
        </w:rPr>
        <w:t xml:space="preserve">в качестве эффективного внедрения </w:t>
      </w:r>
      <w:proofErr w:type="spellStart"/>
      <w:r>
        <w:rPr>
          <w:spacing w:val="2"/>
          <w:sz w:val="28"/>
          <w:szCs w:val="28"/>
        </w:rPr>
        <w:t>здоровьесберегающей</w:t>
      </w:r>
      <w:proofErr w:type="spellEnd"/>
      <w:r>
        <w:rPr>
          <w:spacing w:val="2"/>
          <w:sz w:val="28"/>
          <w:szCs w:val="28"/>
        </w:rPr>
        <w:t xml:space="preserve"> технологии</w:t>
      </w:r>
      <w:r w:rsidRPr="004D1221">
        <w:rPr>
          <w:spacing w:val="2"/>
          <w:sz w:val="28"/>
          <w:szCs w:val="28"/>
        </w:rPr>
        <w:t xml:space="preserve"> в</w:t>
      </w:r>
      <w:r>
        <w:rPr>
          <w:spacing w:val="2"/>
          <w:sz w:val="28"/>
          <w:szCs w:val="28"/>
        </w:rPr>
        <w:t xml:space="preserve"> образование и  социальное воспитание</w:t>
      </w:r>
      <w:r w:rsidRPr="004D1221">
        <w:rPr>
          <w:spacing w:val="2"/>
          <w:sz w:val="28"/>
          <w:szCs w:val="28"/>
        </w:rPr>
        <w:t xml:space="preserve"> младших школьников стали </w:t>
      </w:r>
      <w:r w:rsidRPr="004D1221">
        <w:rPr>
          <w:spacing w:val="-2"/>
          <w:sz w:val="28"/>
          <w:szCs w:val="28"/>
        </w:rPr>
        <w:t>важным направлением в деятельности нашего</w:t>
      </w:r>
      <w:r>
        <w:rPr>
          <w:spacing w:val="-2"/>
          <w:sz w:val="28"/>
          <w:szCs w:val="28"/>
        </w:rPr>
        <w:t xml:space="preserve"> ГБОУ ЦО № 1473 имени Г.А.Тарана. </w:t>
      </w:r>
    </w:p>
    <w:p w:rsidR="00D10BF5" w:rsidRPr="00C54008" w:rsidRDefault="00D10BF5" w:rsidP="00D10BF5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F57A5">
        <w:rPr>
          <w:rFonts w:ascii="Times New Roman" w:hAnsi="Times New Roman"/>
          <w:sz w:val="28"/>
          <w:szCs w:val="28"/>
        </w:rPr>
        <w:t xml:space="preserve">В системе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нашего ЦО уже пятый</w:t>
      </w:r>
      <w:r w:rsidRPr="000F57A5">
        <w:rPr>
          <w:rFonts w:ascii="Times New Roman" w:hAnsi="Times New Roman"/>
          <w:sz w:val="28"/>
          <w:szCs w:val="28"/>
        </w:rPr>
        <w:t xml:space="preserve"> год действует кружок культурологического направления «Театр на английском языке». В настоящее время все более актуальны проблемы гармонизации взаимодействия человека и социальной среды и их подготовки к этому взаимодействию. Между тем в наши дни для реализации профессиональных планов важную роль играет владение иностранным языком. Основная трудность в обучении иностранному языку детей заключается в том, чтобы сделать для ребенка иностранны</w:t>
      </w:r>
      <w:r>
        <w:rPr>
          <w:rFonts w:ascii="Times New Roman" w:hAnsi="Times New Roman"/>
          <w:sz w:val="28"/>
          <w:szCs w:val="28"/>
        </w:rPr>
        <w:t>й язык коммуникативно-значимым.</w:t>
      </w:r>
      <w:r w:rsidRPr="000F57A5">
        <w:rPr>
          <w:rFonts w:ascii="Times New Roman" w:hAnsi="Times New Roman"/>
          <w:sz w:val="28"/>
          <w:szCs w:val="28"/>
        </w:rPr>
        <w:t xml:space="preserve">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затруднительно для детей и не вызывает у них заинтересованности в обучении. Средством, совмещающим решение этих двух проблем, является применение таких инновационных технологий, как </w:t>
      </w:r>
      <w:proofErr w:type="spellStart"/>
      <w:r w:rsidRPr="000F57A5">
        <w:rPr>
          <w:rFonts w:ascii="Times New Roman" w:hAnsi="Times New Roman"/>
          <w:b/>
          <w:sz w:val="28"/>
          <w:szCs w:val="28"/>
        </w:rPr>
        <w:t>когнитивно-коммуникативные</w:t>
      </w:r>
      <w:proofErr w:type="spellEnd"/>
      <w:r w:rsidRPr="000F57A5">
        <w:rPr>
          <w:rFonts w:ascii="Times New Roman" w:hAnsi="Times New Roman"/>
          <w:sz w:val="28"/>
          <w:szCs w:val="28"/>
        </w:rPr>
        <w:t xml:space="preserve"> (в частности, проектная деятельность) и </w:t>
      </w:r>
      <w:r w:rsidRPr="000F57A5">
        <w:rPr>
          <w:rFonts w:ascii="Times New Roman" w:hAnsi="Times New Roman"/>
          <w:b/>
          <w:sz w:val="28"/>
          <w:szCs w:val="28"/>
        </w:rPr>
        <w:t>сотрудничающие технологии</w:t>
      </w:r>
      <w:r w:rsidRPr="000F57A5">
        <w:rPr>
          <w:rFonts w:ascii="Times New Roman" w:hAnsi="Times New Roman"/>
          <w:sz w:val="28"/>
          <w:szCs w:val="28"/>
        </w:rPr>
        <w:t xml:space="preserve"> обучения иностранному языку (главным образом, технология драматизации). Театральная деятельность на английском языке успешно совмещает решение проблем социального воспитания и образовательных задач по предмету. </w:t>
      </w:r>
      <w:r w:rsidRPr="000F57A5">
        <w:rPr>
          <w:rFonts w:ascii="Times New Roman" w:hAnsi="Times New Roman"/>
          <w:b/>
          <w:sz w:val="28"/>
          <w:szCs w:val="28"/>
        </w:rPr>
        <w:t>Образовательные</w:t>
      </w:r>
      <w:r w:rsidRPr="000F57A5">
        <w:rPr>
          <w:rFonts w:ascii="Times New Roman" w:hAnsi="Times New Roman"/>
          <w:sz w:val="28"/>
          <w:szCs w:val="28"/>
        </w:rPr>
        <w:t xml:space="preserve"> цели программы включают социальное образование личности (освоение культуры, </w:t>
      </w:r>
      <w:r>
        <w:rPr>
          <w:rFonts w:ascii="Times New Roman" w:hAnsi="Times New Roman"/>
          <w:sz w:val="28"/>
          <w:szCs w:val="28"/>
        </w:rPr>
        <w:t>социального мышления и действия</w:t>
      </w:r>
      <w:r w:rsidRPr="000F57A5">
        <w:rPr>
          <w:rFonts w:ascii="Times New Roman" w:hAnsi="Times New Roman"/>
          <w:sz w:val="28"/>
          <w:szCs w:val="28"/>
        </w:rPr>
        <w:t xml:space="preserve">); углубление знаний по предмету (расширение лексического запаса, получение дополнительной лингвострановедческой информации; устранение фонетических и грамматических трудностей) и др. </w:t>
      </w:r>
      <w:r w:rsidRPr="000F57A5">
        <w:rPr>
          <w:rFonts w:ascii="Times New Roman" w:hAnsi="Times New Roman"/>
          <w:b/>
          <w:sz w:val="28"/>
          <w:szCs w:val="28"/>
        </w:rPr>
        <w:t xml:space="preserve">Развивающие </w:t>
      </w:r>
      <w:r w:rsidRPr="000F57A5">
        <w:rPr>
          <w:rFonts w:ascii="Times New Roman" w:hAnsi="Times New Roman"/>
          <w:sz w:val="28"/>
          <w:szCs w:val="28"/>
        </w:rPr>
        <w:t xml:space="preserve">цели формируют личность, </w:t>
      </w:r>
      <w:r w:rsidRPr="000F57A5">
        <w:rPr>
          <w:rFonts w:ascii="Times New Roman" w:hAnsi="Times New Roman"/>
          <w:sz w:val="28"/>
          <w:szCs w:val="28"/>
        </w:rPr>
        <w:lastRenderedPageBreak/>
        <w:t xml:space="preserve">способную к межкультурному общению через коммуникативные умения; способствуют развитию мышления, памяти, внимания, актерского мастерства; развивают интеллектуальную, эмоциональную и речевую активность детей, которые в совокупности обеспечивают благоприятные условия для овладения языком во внеурочное время. </w:t>
      </w:r>
      <w:r w:rsidRPr="000F57A5"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0F57A5">
        <w:rPr>
          <w:rFonts w:ascii="Times New Roman" w:hAnsi="Times New Roman"/>
          <w:sz w:val="28"/>
          <w:szCs w:val="28"/>
        </w:rPr>
        <w:t xml:space="preserve"> преследуют воспитание, направленное на формирование качеств личности ребенка, необходимых ему для успешной социализации;  воспитание умения работа</w:t>
      </w:r>
      <w:r>
        <w:rPr>
          <w:rFonts w:ascii="Times New Roman" w:hAnsi="Times New Roman"/>
          <w:sz w:val="28"/>
          <w:szCs w:val="28"/>
        </w:rPr>
        <w:t>ть в команде</w:t>
      </w:r>
      <w:r w:rsidRPr="000F57A5">
        <w:rPr>
          <w:rFonts w:ascii="Times New Roman" w:hAnsi="Times New Roman"/>
          <w:sz w:val="28"/>
          <w:szCs w:val="28"/>
        </w:rPr>
        <w:t xml:space="preserve">; воспитание </w:t>
      </w:r>
      <w:proofErr w:type="spellStart"/>
      <w:r w:rsidRPr="000F57A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0F57A5">
        <w:rPr>
          <w:rFonts w:ascii="Times New Roman" w:hAnsi="Times New Roman"/>
          <w:sz w:val="28"/>
          <w:szCs w:val="28"/>
        </w:rPr>
        <w:t xml:space="preserve"> компетенции; всестороннее развитие личности средствами иностранного языка. В задачи программы входит социализация личности ребенка через умение взаимодействовать со сверстниками: играть и работать вместе, подчинять свои интересы и желания желаниям других участников коллектива; обучение учащихся налаживанию межличностных процессов. Использование проектной методики позволяет учащимся самим выбрать свою роль в создании очередного проекта, опираясь на собственные интересы и посильность выбранной  задачи. Каждая постановка является конечным продуктом проектной деятельности, которому предшествует кропотливая работа участников коллек</w:t>
      </w:r>
      <w:r>
        <w:rPr>
          <w:rFonts w:ascii="Times New Roman" w:hAnsi="Times New Roman"/>
          <w:sz w:val="28"/>
          <w:szCs w:val="28"/>
        </w:rPr>
        <w:t xml:space="preserve">тива под руководством учителя. </w:t>
      </w:r>
      <w:proofErr w:type="gramStart"/>
      <w:r w:rsidRPr="000F57A5">
        <w:rPr>
          <w:rFonts w:ascii="Times New Roman" w:hAnsi="Times New Roman"/>
          <w:sz w:val="28"/>
          <w:szCs w:val="28"/>
        </w:rPr>
        <w:t>Классической технологией осущест</w:t>
      </w:r>
      <w:r>
        <w:rPr>
          <w:rFonts w:ascii="Times New Roman" w:hAnsi="Times New Roman"/>
          <w:sz w:val="28"/>
          <w:szCs w:val="28"/>
        </w:rPr>
        <w:t xml:space="preserve">вления проекта предусмотрено 3 </w:t>
      </w:r>
      <w:r w:rsidRPr="000F57A5">
        <w:rPr>
          <w:rFonts w:ascii="Times New Roman" w:hAnsi="Times New Roman"/>
          <w:sz w:val="28"/>
          <w:szCs w:val="28"/>
        </w:rPr>
        <w:t xml:space="preserve">этапа: 1) </w:t>
      </w:r>
      <w:r w:rsidRPr="000F57A5">
        <w:rPr>
          <w:rFonts w:ascii="Times New Roman" w:hAnsi="Times New Roman"/>
          <w:b/>
          <w:sz w:val="28"/>
          <w:szCs w:val="28"/>
        </w:rPr>
        <w:t>подготовительный</w:t>
      </w:r>
      <w:r w:rsidRPr="000F57A5">
        <w:rPr>
          <w:rFonts w:ascii="Times New Roman" w:hAnsi="Times New Roman"/>
          <w:sz w:val="28"/>
          <w:szCs w:val="28"/>
        </w:rPr>
        <w:t xml:space="preserve"> (</w:t>
      </w:r>
      <w:r w:rsidRPr="000F57A5">
        <w:rPr>
          <w:rFonts w:ascii="Times New Roman" w:hAnsi="Times New Roman"/>
          <w:i/>
          <w:sz w:val="28"/>
          <w:szCs w:val="28"/>
        </w:rPr>
        <w:t xml:space="preserve">этап мотивации и </w:t>
      </w:r>
      <w:proofErr w:type="spellStart"/>
      <w:r w:rsidRPr="000F57A5">
        <w:rPr>
          <w:rFonts w:ascii="Times New Roman" w:hAnsi="Times New Roman"/>
          <w:i/>
          <w:sz w:val="28"/>
          <w:szCs w:val="28"/>
        </w:rPr>
        <w:t>целеполагания</w:t>
      </w:r>
      <w:proofErr w:type="spellEnd"/>
      <w:r w:rsidRPr="000F57A5">
        <w:rPr>
          <w:rFonts w:ascii="Times New Roman" w:hAnsi="Times New Roman"/>
          <w:sz w:val="28"/>
          <w:szCs w:val="28"/>
        </w:rPr>
        <w:t>: определение темы (спект</w:t>
      </w:r>
      <w:r>
        <w:rPr>
          <w:rFonts w:ascii="Times New Roman" w:hAnsi="Times New Roman"/>
          <w:sz w:val="28"/>
          <w:szCs w:val="28"/>
        </w:rPr>
        <w:t xml:space="preserve">акля, общешкольного праздника), </w:t>
      </w:r>
      <w:r w:rsidRPr="000F57A5">
        <w:rPr>
          <w:rFonts w:ascii="Times New Roman" w:hAnsi="Times New Roman"/>
          <w:sz w:val="28"/>
          <w:szCs w:val="28"/>
        </w:rPr>
        <w:t xml:space="preserve">выбор рабочих групп; </w:t>
      </w:r>
      <w:r w:rsidRPr="000F57A5">
        <w:rPr>
          <w:rFonts w:ascii="Times New Roman" w:hAnsi="Times New Roman"/>
          <w:i/>
          <w:sz w:val="28"/>
          <w:szCs w:val="28"/>
        </w:rPr>
        <w:t>этап планирования</w:t>
      </w:r>
      <w:r w:rsidRPr="000F57A5">
        <w:rPr>
          <w:rFonts w:ascii="Times New Roman" w:hAnsi="Times New Roman"/>
          <w:sz w:val="28"/>
          <w:szCs w:val="28"/>
        </w:rPr>
        <w:t xml:space="preserve">: определение источников информации, разработка сценария, распределение ролей в команде; </w:t>
      </w:r>
      <w:r w:rsidRPr="000F57A5">
        <w:rPr>
          <w:rFonts w:ascii="Times New Roman" w:hAnsi="Times New Roman"/>
          <w:i/>
          <w:sz w:val="28"/>
          <w:szCs w:val="28"/>
        </w:rPr>
        <w:t>этап принятия решений:</w:t>
      </w:r>
      <w:r w:rsidRPr="000F57A5">
        <w:rPr>
          <w:rFonts w:ascii="Times New Roman" w:hAnsi="Times New Roman"/>
          <w:sz w:val="28"/>
          <w:szCs w:val="28"/>
        </w:rPr>
        <w:t xml:space="preserve"> выбор оптимальных вариантов, определение способа представления результатов, сбор информации); 2) </w:t>
      </w:r>
      <w:r w:rsidRPr="000F57A5">
        <w:rPr>
          <w:rFonts w:ascii="Times New Roman" w:hAnsi="Times New Roman"/>
          <w:b/>
          <w:sz w:val="28"/>
          <w:szCs w:val="28"/>
        </w:rPr>
        <w:t xml:space="preserve">основной </w:t>
      </w:r>
      <w:r w:rsidRPr="000F57A5">
        <w:rPr>
          <w:rFonts w:ascii="Times New Roman" w:hAnsi="Times New Roman"/>
          <w:sz w:val="28"/>
          <w:szCs w:val="28"/>
        </w:rPr>
        <w:t>(этап выполнения проекта, репетиции);</w:t>
      </w:r>
      <w:proofErr w:type="gramEnd"/>
      <w:r w:rsidRPr="000F57A5">
        <w:rPr>
          <w:rFonts w:ascii="Times New Roman" w:hAnsi="Times New Roman"/>
          <w:sz w:val="28"/>
          <w:szCs w:val="28"/>
        </w:rPr>
        <w:t xml:space="preserve"> 3) </w:t>
      </w:r>
      <w:r w:rsidRPr="000F57A5">
        <w:rPr>
          <w:rFonts w:ascii="Times New Roman" w:hAnsi="Times New Roman"/>
          <w:b/>
          <w:sz w:val="28"/>
          <w:szCs w:val="28"/>
        </w:rPr>
        <w:t xml:space="preserve">заключительный </w:t>
      </w:r>
      <w:r w:rsidRPr="000F57A5">
        <w:rPr>
          <w:rFonts w:ascii="Times New Roman" w:hAnsi="Times New Roman"/>
          <w:sz w:val="28"/>
          <w:szCs w:val="28"/>
        </w:rPr>
        <w:t>(</w:t>
      </w:r>
      <w:r w:rsidRPr="000F57A5">
        <w:rPr>
          <w:rFonts w:ascii="Times New Roman" w:hAnsi="Times New Roman"/>
          <w:i/>
          <w:sz w:val="28"/>
          <w:szCs w:val="28"/>
        </w:rPr>
        <w:t>этап защиты проекта, этап проверки и оценки результатов</w:t>
      </w:r>
      <w:r w:rsidRPr="000F57A5">
        <w:rPr>
          <w:rFonts w:ascii="Times New Roman" w:hAnsi="Times New Roman"/>
          <w:sz w:val="28"/>
          <w:szCs w:val="28"/>
        </w:rPr>
        <w:t>, коллективный самоанализ проекта).</w:t>
      </w:r>
    </w:p>
    <w:p w:rsidR="00D10BF5" w:rsidRDefault="00D10BF5" w:rsidP="00D1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08">
        <w:rPr>
          <w:rFonts w:ascii="Times New Roman" w:hAnsi="Times New Roman"/>
          <w:sz w:val="28"/>
          <w:szCs w:val="28"/>
        </w:rPr>
        <w:t xml:space="preserve">    Наличие в коллективе учащихся разной степени подготовленности предполагает использование такой </w:t>
      </w:r>
      <w:proofErr w:type="spellStart"/>
      <w:r w:rsidRPr="00C54008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54008">
        <w:rPr>
          <w:rFonts w:ascii="Times New Roman" w:hAnsi="Times New Roman"/>
          <w:sz w:val="28"/>
          <w:szCs w:val="28"/>
        </w:rPr>
        <w:t xml:space="preserve"> технологии, как </w:t>
      </w:r>
      <w:r w:rsidRPr="00663027">
        <w:rPr>
          <w:rFonts w:ascii="Times New Roman" w:hAnsi="Times New Roman"/>
          <w:b/>
          <w:sz w:val="28"/>
          <w:szCs w:val="28"/>
        </w:rPr>
        <w:t>технология уровневой дифференциации обучения</w:t>
      </w:r>
      <w:r w:rsidRPr="00C54008">
        <w:rPr>
          <w:rFonts w:ascii="Times New Roman" w:hAnsi="Times New Roman"/>
          <w:sz w:val="28"/>
          <w:szCs w:val="28"/>
        </w:rPr>
        <w:t xml:space="preserve">. Использование </w:t>
      </w:r>
      <w:r w:rsidRPr="00C54008">
        <w:rPr>
          <w:rFonts w:ascii="Times New Roman" w:hAnsi="Times New Roman"/>
          <w:sz w:val="28"/>
          <w:szCs w:val="28"/>
        </w:rPr>
        <w:lastRenderedPageBreak/>
        <w:t>проектного метода помогает учащимся брать на себя задания и роли разного уровня сложности.</w:t>
      </w:r>
      <w:r>
        <w:rPr>
          <w:rFonts w:ascii="Times New Roman" w:hAnsi="Times New Roman"/>
          <w:sz w:val="28"/>
          <w:szCs w:val="28"/>
        </w:rPr>
        <w:t xml:space="preserve"> По мере повышения самооценки учащегося, его успешности пусть сначала в  маленькой, а затем в более сложной роли, участники коллективных проектов сами начинают выбирать более длинные монологи и диалоги на английском языке. </w:t>
      </w:r>
    </w:p>
    <w:p w:rsidR="00D10BF5" w:rsidRPr="00317BE6" w:rsidRDefault="00D10BF5" w:rsidP="00D10BF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1333">
        <w:rPr>
          <w:kern w:val="36"/>
          <w:sz w:val="28"/>
          <w:szCs w:val="28"/>
        </w:rPr>
        <w:t xml:space="preserve">Давно замечено, что творческий характер образовательного процесса является крайне необходимым условием </w:t>
      </w:r>
      <w:proofErr w:type="spellStart"/>
      <w:r w:rsidRPr="002F1333">
        <w:rPr>
          <w:kern w:val="36"/>
          <w:sz w:val="28"/>
          <w:szCs w:val="28"/>
        </w:rPr>
        <w:t>здоровьесбережения</w:t>
      </w:r>
      <w:proofErr w:type="spellEnd"/>
      <w:r w:rsidRPr="002F1333">
        <w:rPr>
          <w:kern w:val="36"/>
          <w:sz w:val="28"/>
          <w:szCs w:val="28"/>
        </w:rPr>
        <w:t xml:space="preserve">. Включение ребёнка в творческий процесс не только </w:t>
      </w:r>
      <w:proofErr w:type="spellStart"/>
      <w:r w:rsidRPr="002F1333">
        <w:rPr>
          <w:kern w:val="36"/>
          <w:sz w:val="28"/>
          <w:szCs w:val="28"/>
        </w:rPr>
        <w:t>природосообразно</w:t>
      </w:r>
      <w:proofErr w:type="spellEnd"/>
      <w:r w:rsidRPr="002F1333">
        <w:rPr>
          <w:kern w:val="36"/>
          <w:sz w:val="28"/>
          <w:szCs w:val="28"/>
        </w:rPr>
        <w:t>, служит реализации той поисковой активности, от которой зависит развитие человек</w:t>
      </w:r>
      <w:r>
        <w:rPr>
          <w:kern w:val="36"/>
          <w:sz w:val="28"/>
          <w:szCs w:val="28"/>
        </w:rPr>
        <w:t>а, его адаптационный потенциал</w:t>
      </w:r>
      <w:r w:rsidRPr="002F1333">
        <w:rPr>
          <w:kern w:val="36"/>
          <w:sz w:val="28"/>
          <w:szCs w:val="28"/>
        </w:rPr>
        <w:t>, но и снижает вероятность наступления утомления. Цепочка взаимосвязи здесь простая: обучение без творческого заряда - неинтересно, а значит, в той или иной степени, является насилием над собой и другими. Насилие же разрушительно для здоровья, как через формирование усталости, так и само по себе.</w:t>
      </w:r>
      <w:r>
        <w:rPr>
          <w:kern w:val="36"/>
          <w:sz w:val="28"/>
          <w:szCs w:val="28"/>
        </w:rPr>
        <w:t xml:space="preserve"> </w:t>
      </w:r>
      <w:r w:rsidRPr="00317BE6">
        <w:rPr>
          <w:sz w:val="28"/>
          <w:szCs w:val="28"/>
        </w:rPr>
        <w:t xml:space="preserve">Проявления гуманного отношения к детям,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высокого уровня психологического здоровья. </w:t>
      </w:r>
    </w:p>
    <w:p w:rsidR="00D10BF5" w:rsidRPr="000F57A5" w:rsidRDefault="00D10BF5" w:rsidP="00D10B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7A5">
        <w:rPr>
          <w:rFonts w:ascii="Times New Roman" w:hAnsi="Times New Roman"/>
          <w:sz w:val="28"/>
          <w:szCs w:val="28"/>
        </w:rPr>
        <w:t>В заключение хотелось бы отметить, что социальное воспитание  участников образовательного процесса начинается именно с начальной школы, когда у ребят формируются самые общие представления  об окружающем их обществе и своем месте в нем. Учитывая специфику данного возраста, следует помнить, что пережитое эмоционально приобретет форму глубоких личных взглядов и убеждений</w:t>
      </w:r>
      <w:r>
        <w:rPr>
          <w:rFonts w:ascii="Times New Roman" w:hAnsi="Times New Roman"/>
          <w:sz w:val="28"/>
          <w:szCs w:val="28"/>
        </w:rPr>
        <w:t>. Первостепенная задача</w:t>
      </w:r>
      <w:r w:rsidRPr="000F57A5">
        <w:rPr>
          <w:rFonts w:ascii="Times New Roman" w:hAnsi="Times New Roman"/>
          <w:sz w:val="28"/>
          <w:szCs w:val="28"/>
        </w:rPr>
        <w:t xml:space="preserve"> всех участников образовательного процесса -  научить детей любить жизнь, показать все ее многообразие и возможности, воспитать гармоничную и устойчивую к стрессам личность, приучить к самостоятельности, самообразованию и стремлению</w:t>
      </w:r>
      <w:r>
        <w:rPr>
          <w:rFonts w:ascii="Times New Roman" w:hAnsi="Times New Roman"/>
          <w:sz w:val="28"/>
          <w:szCs w:val="28"/>
        </w:rPr>
        <w:t xml:space="preserve"> к повышению качества жизни. </w:t>
      </w:r>
      <w:r w:rsidRPr="000F57A5">
        <w:rPr>
          <w:rFonts w:ascii="Times New Roman" w:hAnsi="Times New Roman"/>
          <w:sz w:val="28"/>
          <w:szCs w:val="28"/>
        </w:rPr>
        <w:t xml:space="preserve">Общение </w:t>
      </w:r>
      <w:r w:rsidRPr="000F57A5">
        <w:rPr>
          <w:rFonts w:ascii="Times New Roman" w:hAnsi="Times New Roman"/>
          <w:sz w:val="28"/>
          <w:szCs w:val="28"/>
        </w:rPr>
        <w:lastRenderedPageBreak/>
        <w:t>учителя и учеников проходит в более непринужденно</w:t>
      </w:r>
      <w:r>
        <w:rPr>
          <w:rFonts w:ascii="Times New Roman" w:hAnsi="Times New Roman"/>
          <w:sz w:val="28"/>
          <w:szCs w:val="28"/>
        </w:rPr>
        <w:t xml:space="preserve">й обстановке, складываются </w:t>
      </w:r>
      <w:r w:rsidRPr="000F57A5">
        <w:rPr>
          <w:rFonts w:ascii="Times New Roman" w:hAnsi="Times New Roman"/>
          <w:sz w:val="28"/>
          <w:szCs w:val="28"/>
        </w:rPr>
        <w:t xml:space="preserve"> доверительные отношения, в этом и есть большой социально-педагогический потенциал</w:t>
      </w:r>
      <w:r>
        <w:rPr>
          <w:rFonts w:ascii="Times New Roman" w:hAnsi="Times New Roman"/>
          <w:sz w:val="28"/>
          <w:szCs w:val="28"/>
        </w:rPr>
        <w:t xml:space="preserve"> для воспитания и сохранения физического, а главное, психического здоровья учащихся, посещающих кружки и секции</w:t>
      </w:r>
      <w:r w:rsidRPr="000F57A5">
        <w:rPr>
          <w:rFonts w:ascii="Times New Roman" w:hAnsi="Times New Roman"/>
          <w:sz w:val="28"/>
          <w:szCs w:val="28"/>
        </w:rPr>
        <w:t xml:space="preserve"> дополнительного образования общеобразовательных учреждений.  </w:t>
      </w:r>
    </w:p>
    <w:p w:rsidR="00D10BF5" w:rsidRDefault="00D10BF5" w:rsidP="00D10B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BF5" w:rsidRPr="00085334" w:rsidRDefault="00D10BF5" w:rsidP="00D10B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334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D10BF5" w:rsidRPr="00A03420" w:rsidRDefault="00D10BF5" w:rsidP="00D10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A03420">
        <w:rPr>
          <w:rFonts w:ascii="Times New Roman" w:hAnsi="Times New Roman"/>
          <w:sz w:val="28"/>
          <w:szCs w:val="28"/>
        </w:rPr>
        <w:t>Господникова</w:t>
      </w:r>
      <w:proofErr w:type="spellEnd"/>
      <w:r w:rsidRPr="00A03420">
        <w:rPr>
          <w:rFonts w:ascii="Times New Roman" w:hAnsi="Times New Roman"/>
          <w:sz w:val="28"/>
          <w:szCs w:val="28"/>
        </w:rPr>
        <w:t xml:space="preserve"> М.К. Проектная деятельность в начальной школе. – </w:t>
      </w:r>
      <w:proofErr w:type="spellStart"/>
      <w:r w:rsidRPr="00A03420">
        <w:rPr>
          <w:rFonts w:ascii="Times New Roman" w:hAnsi="Times New Roman"/>
          <w:sz w:val="28"/>
          <w:szCs w:val="28"/>
        </w:rPr>
        <w:t>Волгорад</w:t>
      </w:r>
      <w:proofErr w:type="spellEnd"/>
      <w:r w:rsidRPr="00A03420">
        <w:rPr>
          <w:rFonts w:ascii="Times New Roman" w:hAnsi="Times New Roman"/>
          <w:sz w:val="28"/>
          <w:szCs w:val="28"/>
        </w:rPr>
        <w:t xml:space="preserve">: Учитель, 2009. – 131 </w:t>
      </w:r>
      <w:proofErr w:type="gramStart"/>
      <w:r w:rsidRPr="00A03420">
        <w:rPr>
          <w:rFonts w:ascii="Times New Roman" w:hAnsi="Times New Roman"/>
          <w:sz w:val="28"/>
          <w:szCs w:val="28"/>
        </w:rPr>
        <w:t>с</w:t>
      </w:r>
      <w:proofErr w:type="gramEnd"/>
    </w:p>
    <w:p w:rsidR="00D10BF5" w:rsidRDefault="00D10BF5" w:rsidP="00D10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А.В. Педагогика среды: Учебное пособие для студентов высших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учебных заведений. – М.: </w:t>
      </w:r>
      <w:proofErr w:type="spellStart"/>
      <w:r>
        <w:rPr>
          <w:rFonts w:ascii="Times New Roman" w:hAnsi="Times New Roman"/>
          <w:sz w:val="28"/>
          <w:szCs w:val="28"/>
        </w:rPr>
        <w:t>АПКиППРО</w:t>
      </w:r>
      <w:proofErr w:type="spellEnd"/>
      <w:r>
        <w:rPr>
          <w:rFonts w:ascii="Times New Roman" w:hAnsi="Times New Roman"/>
          <w:sz w:val="28"/>
          <w:szCs w:val="28"/>
        </w:rPr>
        <w:t>, 2011. – 342 с.</w:t>
      </w:r>
    </w:p>
    <w:p w:rsidR="00D10BF5" w:rsidRPr="00BA59B7" w:rsidRDefault="00D10BF5" w:rsidP="00D10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59B7">
        <w:rPr>
          <w:rFonts w:ascii="Times New Roman" w:hAnsi="Times New Roman"/>
          <w:sz w:val="28"/>
          <w:szCs w:val="28"/>
        </w:rPr>
        <w:t xml:space="preserve">Мудрик А.В. Социальная педагогика: Учеб. для студ. </w:t>
      </w:r>
      <w:proofErr w:type="spellStart"/>
      <w:r w:rsidRPr="00BA59B7">
        <w:rPr>
          <w:rFonts w:ascii="Times New Roman" w:hAnsi="Times New Roman"/>
          <w:sz w:val="28"/>
          <w:szCs w:val="28"/>
        </w:rPr>
        <w:t>пед.вузов</w:t>
      </w:r>
      <w:proofErr w:type="spellEnd"/>
      <w:proofErr w:type="gramStart"/>
      <w:r w:rsidRPr="00BA59B7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BA59B7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BA59B7">
        <w:rPr>
          <w:rFonts w:ascii="Times New Roman" w:hAnsi="Times New Roman"/>
          <w:sz w:val="28"/>
          <w:szCs w:val="28"/>
        </w:rPr>
        <w:t>В.А.Сластенина</w:t>
      </w:r>
      <w:proofErr w:type="spellEnd"/>
      <w:r w:rsidRPr="00BA59B7">
        <w:rPr>
          <w:rFonts w:ascii="Times New Roman" w:hAnsi="Times New Roman"/>
          <w:sz w:val="28"/>
          <w:szCs w:val="28"/>
        </w:rPr>
        <w:t xml:space="preserve">.  – М.: Издательский центр «Академия», 2005. – 200 </w:t>
      </w:r>
      <w:proofErr w:type="gramStart"/>
      <w:r w:rsidRPr="00BA59B7">
        <w:rPr>
          <w:rFonts w:ascii="Times New Roman" w:hAnsi="Times New Roman"/>
          <w:sz w:val="28"/>
          <w:szCs w:val="28"/>
        </w:rPr>
        <w:t>с</w:t>
      </w:r>
      <w:proofErr w:type="gramEnd"/>
    </w:p>
    <w:p w:rsidR="00D10BF5" w:rsidRPr="00A03420" w:rsidRDefault="00D10BF5" w:rsidP="00D10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420">
        <w:rPr>
          <w:rFonts w:ascii="Times New Roman" w:hAnsi="Times New Roman"/>
          <w:sz w:val="28"/>
          <w:szCs w:val="28"/>
        </w:rPr>
        <w:t xml:space="preserve">Попова С.В. Проектная деятельность в начальных классах: методическое пособие. – Борисоглебск, БГПИ, 2009. – 24 </w:t>
      </w:r>
      <w:proofErr w:type="gramStart"/>
      <w:r w:rsidRPr="00A03420">
        <w:rPr>
          <w:rFonts w:ascii="Times New Roman" w:hAnsi="Times New Roman"/>
          <w:sz w:val="28"/>
          <w:szCs w:val="28"/>
        </w:rPr>
        <w:t>с</w:t>
      </w:r>
      <w:proofErr w:type="gramEnd"/>
    </w:p>
    <w:p w:rsidR="00D10BF5" w:rsidRDefault="00D10BF5" w:rsidP="00D10B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70A9">
        <w:rPr>
          <w:rFonts w:ascii="Times New Roman" w:hAnsi="Times New Roman"/>
          <w:sz w:val="28"/>
          <w:szCs w:val="28"/>
        </w:rPr>
        <w:t>Философия науки в вопросах и ответах: учебное пособие для аспирантов/ В</w:t>
      </w:r>
      <w:proofErr w:type="gramStart"/>
      <w:r w:rsidRPr="005B70A9">
        <w:rPr>
          <w:rFonts w:ascii="Times New Roman" w:hAnsi="Times New Roman"/>
          <w:sz w:val="28"/>
          <w:szCs w:val="28"/>
        </w:rPr>
        <w:t>,П</w:t>
      </w:r>
      <w:proofErr w:type="gramEnd"/>
      <w:r w:rsidRPr="005B70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70A9">
        <w:rPr>
          <w:rFonts w:ascii="Times New Roman" w:hAnsi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Изд. 6-е. –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2010. – 346 с.</w:t>
      </w:r>
    </w:p>
    <w:p w:rsidR="00D10BF5" w:rsidRPr="00BA59B7" w:rsidRDefault="00D10BF5" w:rsidP="00D10B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Ясницкая</w:t>
      </w:r>
      <w:proofErr w:type="spellEnd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 В.Р. Социальное воспитание в классе: Теория и методика: Учебное пособие для студ. </w:t>
      </w:r>
      <w:proofErr w:type="spell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высш</w:t>
      </w:r>
      <w:proofErr w:type="spellEnd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. </w:t>
      </w:r>
      <w:proofErr w:type="spell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пед</w:t>
      </w:r>
      <w:proofErr w:type="spellEnd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. учеб. заведений</w:t>
      </w:r>
      <w:proofErr w:type="gram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 /П</w:t>
      </w:r>
      <w:proofErr w:type="gramEnd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 xml:space="preserve">од ред. А.В.Мудрика. – М.: Издательский центр «Академия», 2004. – 352 </w:t>
      </w:r>
      <w:proofErr w:type="gramStart"/>
      <w:r w:rsidRPr="00BA59B7">
        <w:rPr>
          <w:rFonts w:ascii="Times New Roman" w:eastAsia="TimesNewRoman,BoldItalic" w:hAnsi="Times New Roman"/>
          <w:bCs/>
          <w:iCs/>
          <w:sz w:val="28"/>
          <w:szCs w:val="28"/>
        </w:rPr>
        <w:t>с</w:t>
      </w:r>
      <w:proofErr w:type="gramEnd"/>
    </w:p>
    <w:p w:rsidR="00D10BF5" w:rsidRDefault="00D10BF5" w:rsidP="00D10BF5">
      <w:pPr>
        <w:rPr>
          <w:rFonts w:ascii="Book Antiqua" w:hAnsi="Book Antiqua"/>
          <w:sz w:val="24"/>
          <w:szCs w:val="24"/>
        </w:rPr>
      </w:pP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23D"/>
    <w:multiLevelType w:val="hybridMultilevel"/>
    <w:tmpl w:val="74FE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BF5"/>
    <w:rsid w:val="009107DB"/>
    <w:rsid w:val="00D1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D10B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2184</Words>
  <Characters>12455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2015-07-18T12:58:00Z</dcterms:created>
  <dcterms:modified xsi:type="dcterms:W3CDTF">2015-07-18T12:59:00Z</dcterms:modified>
</cp:coreProperties>
</file>