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1E" w:rsidRDefault="004C221E" w:rsidP="000515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1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678919" cy="3600000"/>
            <wp:effectExtent l="19050" t="0" r="7131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1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00" w:rsidRDefault="00051500" w:rsidP="000515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96">
        <w:rPr>
          <w:rFonts w:ascii="Times New Roman" w:hAnsi="Times New Roman" w:cs="Times New Roman"/>
          <w:b/>
          <w:sz w:val="28"/>
          <w:szCs w:val="28"/>
        </w:rPr>
        <w:t xml:space="preserve">РАЗВИВАЮЩИЙ ПОТЕНЦИАЛ ДОПОЛНИТЕЛЬНОГО ОБРАЗОВАНИЯ В ОБУЧЕНИИ И СОЦИАЛЬНОМ ВОСПИТАНИИ МЛАДШИХ ШКОЛЬНИКОВ  СРЕДСТВАМИ </w:t>
      </w:r>
      <w:proofErr w:type="gramStart"/>
      <w:r w:rsidRPr="00AC2796">
        <w:rPr>
          <w:rFonts w:ascii="Times New Roman" w:hAnsi="Times New Roman" w:cs="Times New Roman"/>
          <w:b/>
          <w:sz w:val="28"/>
          <w:szCs w:val="28"/>
        </w:rPr>
        <w:t>ПРОЕКТНОЙ</w:t>
      </w:r>
      <w:proofErr w:type="gramEnd"/>
      <w:r w:rsidRPr="00AC279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051500" w:rsidRPr="00AC2796" w:rsidRDefault="00051500" w:rsidP="000515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Москвина Т.В.</w:t>
      </w:r>
    </w:p>
    <w:p w:rsidR="00051500" w:rsidRPr="00AC2796" w:rsidRDefault="00051500" w:rsidP="000515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C2796">
        <w:rPr>
          <w:rFonts w:ascii="Times New Roman" w:hAnsi="Times New Roman" w:cs="Times New Roman"/>
          <w:sz w:val="28"/>
          <w:szCs w:val="28"/>
        </w:rPr>
        <w:t>ОУ ЦО № 1473 имени Г.А.Тарана, Москва, Россия</w:t>
      </w:r>
    </w:p>
    <w:p w:rsidR="00051500" w:rsidRPr="008B6A6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724D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  <w:r w:rsidRPr="0048724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724D">
        <w:rPr>
          <w:rFonts w:ascii="Times New Roman" w:hAnsi="Times New Roman" w:cs="Times New Roman"/>
          <w:sz w:val="28"/>
          <w:szCs w:val="28"/>
          <w:lang w:val="en-US"/>
        </w:rPr>
        <w:t xml:space="preserve"> This article examines the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ossibilities of </w:t>
      </w:r>
      <w:r w:rsidRPr="004A282A">
        <w:rPr>
          <w:rFonts w:ascii="Times New Roman" w:hAnsi="Times New Roman" w:cs="Times New Roman"/>
          <w:sz w:val="28"/>
          <w:szCs w:val="28"/>
          <w:lang w:val="en-US"/>
        </w:rPr>
        <w:t>developing potential of additional education of younger school studen</w:t>
      </w:r>
      <w:r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4A282A">
        <w:rPr>
          <w:lang w:val="en-US"/>
        </w:rPr>
        <w:t xml:space="preserve"> </w:t>
      </w:r>
      <w:r w:rsidRPr="004A282A">
        <w:rPr>
          <w:rFonts w:ascii="Times New Roman" w:hAnsi="Times New Roman" w:cs="Times New Roman"/>
          <w:sz w:val="28"/>
          <w:szCs w:val="28"/>
          <w:lang w:val="en-US"/>
        </w:rPr>
        <w:t xml:space="preserve">in the social </w:t>
      </w:r>
      <w:proofErr w:type="gramStart"/>
      <w:r w:rsidRPr="004A282A">
        <w:rPr>
          <w:rFonts w:ascii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by</w:t>
      </w:r>
      <w:proofErr w:type="gramEnd"/>
      <w:r w:rsidRPr="004A282A">
        <w:rPr>
          <w:rFonts w:ascii="Times New Roman" w:hAnsi="Times New Roman" w:cs="Times New Roman"/>
          <w:sz w:val="28"/>
          <w:szCs w:val="28"/>
          <w:lang w:val="en-US"/>
        </w:rPr>
        <w:t xml:space="preserve"> means of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A282A">
        <w:rPr>
          <w:rFonts w:ascii="Times New Roman" w:hAnsi="Times New Roman" w:cs="Times New Roman"/>
          <w:sz w:val="28"/>
          <w:szCs w:val="28"/>
          <w:lang w:val="en-US"/>
        </w:rPr>
        <w:t xml:space="preserve">roject-based learning </w:t>
      </w:r>
      <w:r w:rsidRPr="00487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A282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4A282A">
        <w:rPr>
          <w:rFonts w:ascii="Times New Roman" w:hAnsi="Times New Roman" w:cs="Times New Roman"/>
          <w:sz w:val="28"/>
          <w:szCs w:val="28"/>
          <w:lang w:val="en-US"/>
        </w:rPr>
        <w:t>scientists  and</w:t>
      </w:r>
      <w:proofErr w:type="gramEnd"/>
      <w:r w:rsidRPr="004A2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724D">
        <w:rPr>
          <w:rFonts w:ascii="Times New Roman" w:hAnsi="Times New Roman" w:cs="Times New Roman"/>
          <w:sz w:val="28"/>
          <w:szCs w:val="28"/>
          <w:lang w:val="en-US"/>
        </w:rPr>
        <w:t>he academic leaders, whose works are devoted to the importance of project activities in upbringing and education of students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 importance of additional education</w:t>
      </w:r>
      <w:r w:rsidRPr="0048724D">
        <w:rPr>
          <w:rFonts w:ascii="Times New Roman" w:hAnsi="Times New Roman" w:cs="Times New Roman"/>
          <w:sz w:val="28"/>
          <w:szCs w:val="28"/>
          <w:lang w:val="en-US"/>
        </w:rPr>
        <w:t xml:space="preserve">, are noted in this article. </w:t>
      </w:r>
      <w:r w:rsidRPr="00F37B6D">
        <w:rPr>
          <w:rFonts w:ascii="Times New Roman" w:hAnsi="Times New Roman" w:cs="Times New Roman"/>
          <w:sz w:val="28"/>
          <w:szCs w:val="28"/>
          <w:lang w:val="en-US"/>
        </w:rPr>
        <w:t>The author emphasizes   the need to include students in the project activities at primary school age.</w:t>
      </w:r>
    </w:p>
    <w:p w:rsidR="00051500" w:rsidRPr="008B6A6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7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Key words</w:t>
      </w:r>
      <w:r w:rsidRPr="0048724D">
        <w:rPr>
          <w:rFonts w:ascii="Times New Roman" w:hAnsi="Times New Roman" w:cs="Times New Roman"/>
          <w:sz w:val="28"/>
          <w:szCs w:val="28"/>
          <w:lang w:val="en-US"/>
        </w:rPr>
        <w:t xml:space="preserve">:  social education, pupils of primary school, innovative method, project activities, </w:t>
      </w:r>
      <w:r w:rsidRPr="000C3CFD">
        <w:rPr>
          <w:rFonts w:ascii="Times New Roman" w:hAnsi="Times New Roman" w:cs="Times New Roman"/>
          <w:sz w:val="28"/>
          <w:szCs w:val="28"/>
          <w:lang w:val="en-US"/>
        </w:rPr>
        <w:t>additional education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1500" w:rsidRPr="008B6A6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A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C2796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образовательной политики  России в настоящее время является проблема воспитания гармонично развитой личности,  готовой к эффективному участию в социальной, экономической и политической жизни страны. Важная цель современного образования – подготовка компетентного, гибкого, конкурентоспособного специалиста. Социальный заказ нашего времени диктует современной системе образования  направленность на формирование высокообразованной, интеллектуально развитой личности, имеющей твердый нравственный стержень, основанный на правильной духовно-нравственной ориентации  с младшего школьного возраста. Уровень образования и интеллектуальный потенциал общества приобретают характер важнейшей составляющей национального богатства, а образованность человека, профессиональная подготовка, стремление к творчеству и умение решать нестандартные задачи становятся основой прогресса, устойчивости и безопасности страны. 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 xml:space="preserve">Проблема социального воспитания школьников, «взращивания человека в процессе планомерного создания условий для его целенаправленного позитивного развития и духовно-нравственной ориентации» [6, с.10], на сегодняшний день является одной из самых актуальных для нашего общества. Многочисленные исследования показывают, что очень часто выпускники школ оказываются не готовыми к взрослой жизни за пределами школы. И помочь ученикам в воспитании  таких свойств и качеств личности, которые бы раскрывали ее потенциальные возможности в достижении успеха, определяли адекватное индивидуальное поведение в динамически изменяющихся условиях, обеспечивали бы внутреннюю уверенность в себе, гармонию с собой и окружающим миром,  мы должны уже на этапе работы с детьми в начальной школе. 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 xml:space="preserve">Успешная социализация младших школьников зависит от множества условий и обстоятельств, как внешних, так и внутренних. Одним из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lastRenderedPageBreak/>
        <w:t>микрофакторов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>, влияющих на гармоничное развитие учащихся и находящихся в постоянном взаимодействии с ним, является его ближай</w:t>
      </w:r>
      <w:r>
        <w:rPr>
          <w:rFonts w:ascii="Times New Roman" w:hAnsi="Times New Roman" w:cs="Times New Roman"/>
          <w:sz w:val="28"/>
          <w:szCs w:val="28"/>
        </w:rPr>
        <w:t>ший социум: группы сверстников</w:t>
      </w:r>
      <w:r w:rsidRPr="00AC2796">
        <w:rPr>
          <w:rFonts w:ascii="Times New Roman" w:hAnsi="Times New Roman" w:cs="Times New Roman"/>
          <w:sz w:val="28"/>
          <w:szCs w:val="28"/>
        </w:rPr>
        <w:t xml:space="preserve">, различные секции и кружки дополнительного образования, где ребенок проводит значительное время. Именно в них школьник приобретает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инст</w:t>
      </w:r>
      <w:r>
        <w:rPr>
          <w:rFonts w:ascii="Times New Roman" w:hAnsi="Times New Roman" w:cs="Times New Roman"/>
          <w:sz w:val="28"/>
          <w:szCs w:val="28"/>
        </w:rPr>
        <w:t>итуциализированные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AC2796">
        <w:rPr>
          <w:rFonts w:ascii="Times New Roman" w:hAnsi="Times New Roman" w:cs="Times New Roman"/>
          <w:sz w:val="28"/>
          <w:szCs w:val="28"/>
        </w:rPr>
        <w:t>, социальный опыт как «единство ра</w:t>
      </w:r>
      <w:r>
        <w:rPr>
          <w:rFonts w:ascii="Times New Roman" w:hAnsi="Times New Roman" w:cs="Times New Roman"/>
          <w:sz w:val="28"/>
          <w:szCs w:val="28"/>
        </w:rPr>
        <w:t>зличного рода умений и навыков</w:t>
      </w:r>
      <w:r w:rsidRPr="00AC2796">
        <w:rPr>
          <w:rFonts w:ascii="Times New Roman" w:hAnsi="Times New Roman" w:cs="Times New Roman"/>
          <w:sz w:val="28"/>
          <w:szCs w:val="28"/>
        </w:rPr>
        <w:t xml:space="preserve">, норм и стереотипов поведения,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интериоризированных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 ценностных установок, запечатленных ощущений и переживаний, опыт взаимодействия с людьми, а также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Pr="00AC2796">
        <w:rPr>
          <w:rFonts w:ascii="Times New Roman" w:hAnsi="Times New Roman" w:cs="Times New Roman"/>
          <w:sz w:val="28"/>
          <w:szCs w:val="28"/>
        </w:rPr>
        <w:t>самопознания,  самореализации и самоутверждения» [3, с. 106].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является «особым самостоятельным образованием, изначально ориентированным на свободный выбор ребенком видов и форм деятельности,  формирование его собственных представлений о мире, развитие познавательной мотивации и способностей» [2, с. 283].  Осмысление различных взглядов на сущность дополнительного образования детей для формирования гармоничной личности учащихся представлено в трудах  А.Г.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Л.Н.Буйлова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А.К.Бруднова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А.В.Золоторева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М.Б.Коваля, Г.Н.Попова, А.Б.Фомина и других. 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 xml:space="preserve"> Вместе с тем решение ряда актуальных задач в практике дополнительного образования в общеобразовательных учреждениях сдерживается недостаточной  разработанностью методов формирования успешно социализированной личности, особенно в начальных классах. На сегодняшний день требуются новые подходы к подготовке младшего школьника, «умеющего критически мыслить, добывать знания и применять их во всевозможных ситуациях, требующих применения самостоятельного решения» [5, с.3].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 xml:space="preserve">В связи с этим важное место в процессе социального воспитания учащихся в начальной школе занимает проектная деятельность  как один из инновационных методов, удовлетворяющих условиям и требованиям современного общества, обеспечивающий учет индивидуальных и </w:t>
      </w:r>
      <w:r w:rsidRPr="00AC2796">
        <w:rPr>
          <w:rFonts w:ascii="Times New Roman" w:hAnsi="Times New Roman" w:cs="Times New Roman"/>
          <w:sz w:val="28"/>
          <w:szCs w:val="28"/>
        </w:rPr>
        <w:lastRenderedPageBreak/>
        <w:t>возрастных особенностей детей, развит</w:t>
      </w:r>
      <w:r>
        <w:rPr>
          <w:rFonts w:ascii="Times New Roman" w:hAnsi="Times New Roman" w:cs="Times New Roman"/>
          <w:sz w:val="28"/>
          <w:szCs w:val="28"/>
        </w:rPr>
        <w:t xml:space="preserve">ие коммуникативных, личностных </w:t>
      </w:r>
      <w:r w:rsidRPr="00AC2796">
        <w:rPr>
          <w:rFonts w:ascii="Times New Roman" w:hAnsi="Times New Roman" w:cs="Times New Roman"/>
          <w:sz w:val="28"/>
          <w:szCs w:val="28"/>
        </w:rPr>
        <w:t xml:space="preserve">и творческих способностей учащихся. Новые условия развития общества изменили  понятие об успешном облике современного  выпускника  школы, способном «гибко адаптироваться в меняющемся жизненном поле; грамотно работать с информацией (уметь </w:t>
      </w:r>
      <w:r>
        <w:rPr>
          <w:rFonts w:ascii="Times New Roman" w:hAnsi="Times New Roman" w:cs="Times New Roman"/>
          <w:sz w:val="28"/>
          <w:szCs w:val="28"/>
        </w:rPr>
        <w:t>анализировать, делать сообщения</w:t>
      </w:r>
      <w:r w:rsidRPr="00AC2796">
        <w:rPr>
          <w:rFonts w:ascii="Times New Roman" w:hAnsi="Times New Roman" w:cs="Times New Roman"/>
          <w:sz w:val="28"/>
          <w:szCs w:val="28"/>
        </w:rPr>
        <w:t xml:space="preserve">); быть коммуникабельным; обладать способностям к саморазвитию» [5,с.4]. Многие отечественные и зарубежные ученые (П.С.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>, М.Б. Павлов</w:t>
      </w:r>
      <w:r>
        <w:rPr>
          <w:rFonts w:ascii="Times New Roman" w:hAnsi="Times New Roman" w:cs="Times New Roman"/>
          <w:sz w:val="28"/>
          <w:szCs w:val="28"/>
        </w:rPr>
        <w:t>а, В.Д. Симоненко</w:t>
      </w:r>
      <w:r w:rsidRPr="00AC279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Питт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 и др.) определяют приоритетность проектной деятельности при обучении и воспитании школьников. 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 xml:space="preserve">Проблема проектной деятельности в философском, социальном и педагогическом аспектах рассматривалась в исследованиях И.И. Ляхова, Н.А.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Масюковой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В.З. Юсупова и др. История возникновения и развития метода проектов прослеживается в работах П.П.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Вахтерова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У.Х.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Коллингса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,  С.Т.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>. На данный момент в работах отечественных и зарубежных исследователей (М.Б.П</w:t>
      </w:r>
      <w:r>
        <w:rPr>
          <w:rFonts w:ascii="Times New Roman" w:hAnsi="Times New Roman" w:cs="Times New Roman"/>
          <w:sz w:val="28"/>
          <w:szCs w:val="28"/>
        </w:rPr>
        <w:t xml:space="preserve">авловой,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C2796">
        <w:rPr>
          <w:rFonts w:ascii="Times New Roman" w:hAnsi="Times New Roman" w:cs="Times New Roman"/>
          <w:sz w:val="28"/>
          <w:szCs w:val="28"/>
        </w:rPr>
        <w:t xml:space="preserve"> В.Д.Симоненко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2796">
        <w:rPr>
          <w:rFonts w:ascii="Times New Roman" w:hAnsi="Times New Roman" w:cs="Times New Roman"/>
          <w:sz w:val="28"/>
          <w:szCs w:val="28"/>
        </w:rPr>
        <w:t>) нашли свое отражение различные вопросы, связанные с организацией проектной деятельности школьников.  Большое количество исследований подчеркивают  педагогические  возможности проектной деятельности в развитии личности (В.Г. Веселова, Е.А. Вострикова, Н.А. Гордеев</w:t>
      </w:r>
      <w:r>
        <w:rPr>
          <w:rFonts w:ascii="Times New Roman" w:hAnsi="Times New Roman" w:cs="Times New Roman"/>
          <w:sz w:val="28"/>
          <w:szCs w:val="28"/>
        </w:rPr>
        <w:t xml:space="preserve">а, Н.В. Серегина,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Анализ научных работ показывает, что в настоящее время большинство работ  акцентировано на проблеме использования проектной деятельности при формировании предметной компетенции. При этом проблема использования проектной деятельности младших школьников с целью воспитания и формирования гармоничной личности еще недостаточно изучена социальной педагогикой.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 xml:space="preserve">Применение проектной деятельности в процессе социального воспитания младших школьников стало важным направлением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дополнительном образовании </w:t>
      </w:r>
      <w:r w:rsidRPr="00AC27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БОУ ЦО № 1473 имени Г.А.Тарана.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lastRenderedPageBreak/>
        <w:t>Метод проектов не является принципиально новым в педагогической  практике, но вместе с тем его относят к «педагогическим технологиям 21 века как предусматривающий умение адаптироваться в стремительно меняющемся мире постиндустриального общества» [1, с. 5]. Сущность этого метода заключается в обучении элементам исследования, что позволяет педагогу направлять познавательную деятельность школьников, то есть учить их учиться. За время существования метода проектов его содержание пополнялось  новыми приемами, но суть метода осталась прежней – «стимулирование интереса обучающихся к пост</w:t>
      </w:r>
      <w:r>
        <w:rPr>
          <w:rFonts w:ascii="Times New Roman" w:hAnsi="Times New Roman" w:cs="Times New Roman"/>
          <w:sz w:val="28"/>
          <w:szCs w:val="28"/>
        </w:rPr>
        <w:t>ановке и решению новых проблем,</w:t>
      </w:r>
      <w:r w:rsidRPr="00AC2796">
        <w:rPr>
          <w:rFonts w:ascii="Times New Roman" w:hAnsi="Times New Roman" w:cs="Times New Roman"/>
          <w:sz w:val="28"/>
          <w:szCs w:val="28"/>
        </w:rPr>
        <w:t xml:space="preserve"> практическому применению полученных знаний» [4, с. 5].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В системе дополнительного образования ГБОУ ЦО № 1473 уже четвертый год действует кружок культурологического направления «</w:t>
      </w:r>
      <w:r w:rsidRPr="00F37B6D">
        <w:rPr>
          <w:rFonts w:ascii="Times New Roman" w:hAnsi="Times New Roman" w:cs="Times New Roman"/>
          <w:b/>
          <w:sz w:val="28"/>
          <w:szCs w:val="28"/>
        </w:rPr>
        <w:t>Театр на английском языке»</w:t>
      </w:r>
      <w:r w:rsidRPr="00AC2796">
        <w:rPr>
          <w:rFonts w:ascii="Times New Roman" w:hAnsi="Times New Roman" w:cs="Times New Roman"/>
          <w:sz w:val="28"/>
          <w:szCs w:val="28"/>
        </w:rPr>
        <w:t>. В настоящее время все более актуальны проблемы гармонизации взаимодействия человека и социальной среды и их подготовки к этому взаимодействию. Между тем в наши дни для реализации профессиональных планов важную роль играет владение иностранным языком. Основная трудность в обучении иностранному языку детей заключается в том, чтобы сделать для ребенка иностранн</w:t>
      </w:r>
      <w:r>
        <w:rPr>
          <w:rFonts w:ascii="Times New Roman" w:hAnsi="Times New Roman" w:cs="Times New Roman"/>
          <w:sz w:val="28"/>
          <w:szCs w:val="28"/>
        </w:rPr>
        <w:t>ый язык коммуникативно-значимым</w:t>
      </w:r>
      <w:r w:rsidRPr="00AC2796">
        <w:rPr>
          <w:rFonts w:ascii="Times New Roman" w:hAnsi="Times New Roman" w:cs="Times New Roman"/>
          <w:sz w:val="28"/>
          <w:szCs w:val="28"/>
        </w:rPr>
        <w:t xml:space="preserve">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затруднительно для детей и не вызывает у них заинтересованности в обучении. Средством, совмещающим решение этих двух проблем, является применение таких инновационных технологий, как </w:t>
      </w:r>
      <w:proofErr w:type="spellStart"/>
      <w:r w:rsidRPr="000C3CFD">
        <w:rPr>
          <w:rFonts w:ascii="Times New Roman" w:hAnsi="Times New Roman" w:cs="Times New Roman"/>
          <w:b/>
          <w:sz w:val="28"/>
          <w:szCs w:val="28"/>
        </w:rPr>
        <w:t>когнитивно-коммуникативные</w:t>
      </w:r>
      <w:proofErr w:type="spellEnd"/>
      <w:r w:rsidRPr="000C3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796">
        <w:rPr>
          <w:rFonts w:ascii="Times New Roman" w:hAnsi="Times New Roman" w:cs="Times New Roman"/>
          <w:sz w:val="28"/>
          <w:szCs w:val="28"/>
        </w:rPr>
        <w:t xml:space="preserve">(в частности, проектная деятельность) и </w:t>
      </w:r>
      <w:r w:rsidRPr="000C3CFD">
        <w:rPr>
          <w:rFonts w:ascii="Times New Roman" w:hAnsi="Times New Roman" w:cs="Times New Roman"/>
          <w:b/>
          <w:sz w:val="28"/>
          <w:szCs w:val="28"/>
        </w:rPr>
        <w:t>сотрудничающие технологии</w:t>
      </w:r>
      <w:r w:rsidRPr="00AC2796">
        <w:rPr>
          <w:rFonts w:ascii="Times New Roman" w:hAnsi="Times New Roman" w:cs="Times New Roman"/>
          <w:sz w:val="28"/>
          <w:szCs w:val="28"/>
        </w:rPr>
        <w:t xml:space="preserve"> обучения иностранному языку (главным образом, технология драматизации). Театральная деятельность на английском языке успешно совмещает решение проблем социального воспитания и образовательных задач по предмету. </w:t>
      </w:r>
      <w:proofErr w:type="gramStart"/>
      <w:r w:rsidRPr="00CE421B">
        <w:rPr>
          <w:rFonts w:ascii="Times New Roman" w:hAnsi="Times New Roman" w:cs="Times New Roman"/>
          <w:b/>
          <w:sz w:val="28"/>
          <w:szCs w:val="28"/>
        </w:rPr>
        <w:t>Образовательные цели</w:t>
      </w:r>
      <w:r w:rsidRPr="00AC2796">
        <w:rPr>
          <w:rFonts w:ascii="Times New Roman" w:hAnsi="Times New Roman" w:cs="Times New Roman"/>
          <w:sz w:val="28"/>
          <w:szCs w:val="28"/>
        </w:rPr>
        <w:t xml:space="preserve"> программы включают социальное образован</w:t>
      </w:r>
      <w:r>
        <w:rPr>
          <w:rFonts w:ascii="Times New Roman" w:hAnsi="Times New Roman" w:cs="Times New Roman"/>
          <w:sz w:val="28"/>
          <w:szCs w:val="28"/>
        </w:rPr>
        <w:t xml:space="preserve">ие личности (освоение культуры, </w:t>
      </w:r>
      <w:r w:rsidRPr="00AC2796">
        <w:rPr>
          <w:rFonts w:ascii="Times New Roman" w:hAnsi="Times New Roman" w:cs="Times New Roman"/>
          <w:sz w:val="28"/>
          <w:szCs w:val="28"/>
        </w:rPr>
        <w:t>социальных чувств и социальной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 др.</w:t>
      </w:r>
      <w:r w:rsidRPr="00AC2796">
        <w:rPr>
          <w:rFonts w:ascii="Times New Roman" w:hAnsi="Times New Roman" w:cs="Times New Roman"/>
          <w:sz w:val="28"/>
          <w:szCs w:val="28"/>
        </w:rPr>
        <w:t xml:space="preserve">); углубление знаний по предмету (расширение лексического запаса, получение дополнительной лингвострановедческой информации; устранение фонетических и грамматических трудностей) и др. </w:t>
      </w:r>
      <w:r w:rsidRPr="00CE421B">
        <w:rPr>
          <w:rFonts w:ascii="Times New Roman" w:hAnsi="Times New Roman" w:cs="Times New Roman"/>
          <w:b/>
          <w:sz w:val="28"/>
          <w:szCs w:val="28"/>
        </w:rPr>
        <w:t>Развивающие цели</w:t>
      </w:r>
      <w:r w:rsidRPr="00AC2796">
        <w:rPr>
          <w:rFonts w:ascii="Times New Roman" w:hAnsi="Times New Roman" w:cs="Times New Roman"/>
          <w:sz w:val="28"/>
          <w:szCs w:val="28"/>
        </w:rPr>
        <w:t xml:space="preserve"> формируют личность, способную к межкультурному общению через коммуникативные умения; способствуют развитию мышления, памяти, внимания, актерского мастерства;</w:t>
      </w:r>
      <w:proofErr w:type="gramEnd"/>
      <w:r w:rsidRPr="00AC2796">
        <w:rPr>
          <w:rFonts w:ascii="Times New Roman" w:hAnsi="Times New Roman" w:cs="Times New Roman"/>
          <w:sz w:val="28"/>
          <w:szCs w:val="28"/>
        </w:rPr>
        <w:t xml:space="preserve"> развивают эмоциональную и речевую активность детей, которые в совокупности обеспечивают благоприятные условия для овладения языком во внеурочное время. </w:t>
      </w:r>
      <w:r w:rsidRPr="00CE421B">
        <w:rPr>
          <w:rFonts w:ascii="Times New Roman" w:hAnsi="Times New Roman" w:cs="Times New Roman"/>
          <w:b/>
          <w:sz w:val="28"/>
          <w:szCs w:val="28"/>
        </w:rPr>
        <w:t>Воспитательные цели</w:t>
      </w:r>
      <w:r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AC2796">
        <w:rPr>
          <w:rFonts w:ascii="Times New Roman" w:hAnsi="Times New Roman" w:cs="Times New Roman"/>
          <w:sz w:val="28"/>
          <w:szCs w:val="28"/>
        </w:rPr>
        <w:t xml:space="preserve"> на формирование качеств личности ребенка, необходимых ему для у</w:t>
      </w:r>
      <w:r>
        <w:rPr>
          <w:rFonts w:ascii="Times New Roman" w:hAnsi="Times New Roman" w:cs="Times New Roman"/>
          <w:sz w:val="28"/>
          <w:szCs w:val="28"/>
        </w:rPr>
        <w:t>спешной социализации:</w:t>
      </w:r>
      <w:r w:rsidRPr="00AC2796">
        <w:rPr>
          <w:rFonts w:ascii="Times New Roman" w:hAnsi="Times New Roman" w:cs="Times New Roman"/>
          <w:sz w:val="28"/>
          <w:szCs w:val="28"/>
        </w:rPr>
        <w:t xml:space="preserve">  воспитание умения работать в команде дружного коллектива; воспитание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 компетенции; всестороннее развитие личности средствами иностранного языка. В задачи программы входит социализация личности ребенка через умение взаимодействовать со сверстниками: играть и работать вместе, подчинять свои интересы и желания желани</w:t>
      </w:r>
      <w:r>
        <w:rPr>
          <w:rFonts w:ascii="Times New Roman" w:hAnsi="Times New Roman" w:cs="Times New Roman"/>
          <w:sz w:val="28"/>
          <w:szCs w:val="28"/>
        </w:rPr>
        <w:t>ям других участников коллектива.</w:t>
      </w:r>
      <w:r w:rsidRPr="00AC2796">
        <w:rPr>
          <w:rFonts w:ascii="Times New Roman" w:hAnsi="Times New Roman" w:cs="Times New Roman"/>
          <w:sz w:val="28"/>
          <w:szCs w:val="28"/>
        </w:rPr>
        <w:t xml:space="preserve"> Использование проектной методики позволяет учащимся самим выбрать свою роль в создании очередного проекта, опираясь на собственные интересы и посильность выбранной  задачи. Каждая постановка является конечным продуктом проектной деятельности, которому предшествует кропотливая работа участников коллектива под руководством учителя.  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 xml:space="preserve">Классической технологией осуществления проекта предусмотрено три этапа: 1) </w:t>
      </w:r>
      <w:r w:rsidRPr="00CE421B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AC2796">
        <w:rPr>
          <w:rFonts w:ascii="Times New Roman" w:hAnsi="Times New Roman" w:cs="Times New Roman"/>
          <w:sz w:val="28"/>
          <w:szCs w:val="28"/>
        </w:rPr>
        <w:t xml:space="preserve"> (этап мотивации и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: определение темы (спектакля, общешкольного праздника), выбор рабочих групп; этап планирования: определение источников информации, разработка сценария, распределение ролей в команде; этап принятия решений: выбор оптимальных вариантов, определение способа представления результатов, сбор информации); 2) </w:t>
      </w:r>
      <w:r w:rsidRPr="00CE421B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AC2796">
        <w:rPr>
          <w:rFonts w:ascii="Times New Roman" w:hAnsi="Times New Roman" w:cs="Times New Roman"/>
          <w:sz w:val="28"/>
          <w:szCs w:val="28"/>
        </w:rPr>
        <w:t xml:space="preserve"> (этап выполнения проекта, репетиции);</w:t>
      </w:r>
      <w:proofErr w:type="gramEnd"/>
      <w:r w:rsidRPr="00AC2796">
        <w:rPr>
          <w:rFonts w:ascii="Times New Roman" w:hAnsi="Times New Roman" w:cs="Times New Roman"/>
          <w:sz w:val="28"/>
          <w:szCs w:val="28"/>
        </w:rPr>
        <w:t xml:space="preserve"> 3) </w:t>
      </w:r>
      <w:r w:rsidRPr="00CE421B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AC2796">
        <w:rPr>
          <w:rFonts w:ascii="Times New Roman" w:hAnsi="Times New Roman" w:cs="Times New Roman"/>
          <w:sz w:val="28"/>
          <w:szCs w:val="28"/>
        </w:rPr>
        <w:t xml:space="preserve"> (этап защиты проекта, этап проверки и оценки результатов, коллективный самоанализ проекта).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 хотелось бы отметить, что социальное воспитание  участников образовательного процесса начинается именно с начальной школы, когда у ребят формируются самые общие представления  об окружающем их обществе и своем месте в нем. Учитывая специфику данного возраста, следует помнить, что пережитое эмоционально приобретет форму глубоких личных взглядов и убеждений.   Если с первых дней учитель ведет воспитательную работу, занимаясь формированием гармонично развитой личности ученика, в том числе средствами проектной деятельности, то возможно предупреждение дальнейшей социальной дезориентации уже в подростковом периоде. По печальной статистике в России возрастает количество подростковых суицидов. И первостепенная задача всех участников образовательного процесса -  научить детей любить жизнь, показать все ее многообразие и возможности, воспитать гармоничную и устойчивую к стрессам личность, приучить к самостоятельности, самообразованию и стремлению к повышению качества жизни  средствами приобретенных знаний  и силой своего укрепленного нравственным воспитанием духа. Общение учителя и учеников проходит в более непринужденной обстановке, складываются более доверительные отношения, в этом и есть большой социально-педагогический потенциал кружков и секций дополнительного образования общеобразовательных учреждений.  </w:t>
      </w:r>
    </w:p>
    <w:p w:rsidR="00051500" w:rsidRPr="00AC2796" w:rsidRDefault="00051500" w:rsidP="000515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00" w:rsidRPr="00AC2796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Литература:</w:t>
      </w:r>
    </w:p>
    <w:p w:rsidR="00051500" w:rsidRPr="00AC2796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1.</w:t>
      </w:r>
      <w:r w:rsidRPr="00AC27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 М.К. Проектная деятельность в начальной школе. –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Волгорад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: Учитель, 2009. – 131 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51500" w:rsidRPr="00AC2796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2.</w:t>
      </w:r>
      <w:r w:rsidRPr="00AC2796">
        <w:rPr>
          <w:rFonts w:ascii="Times New Roman" w:hAnsi="Times New Roman" w:cs="Times New Roman"/>
          <w:sz w:val="28"/>
          <w:szCs w:val="28"/>
        </w:rPr>
        <w:tab/>
        <w:t>Иванов А.В. Социальная педагогика: Учебное пособие/А.В.Иванов и др.; под общ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2796">
        <w:rPr>
          <w:rFonts w:ascii="Times New Roman" w:hAnsi="Times New Roman" w:cs="Times New Roman"/>
          <w:sz w:val="28"/>
          <w:szCs w:val="28"/>
        </w:rPr>
        <w:t xml:space="preserve">ед. проф. А.В.Иванова. – М.: Издательско-торговая корпорация «Дашков и К», 2010. – 424 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500" w:rsidRPr="00AC2796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C2796">
        <w:rPr>
          <w:rFonts w:ascii="Times New Roman" w:hAnsi="Times New Roman" w:cs="Times New Roman"/>
          <w:sz w:val="28"/>
          <w:szCs w:val="28"/>
        </w:rPr>
        <w:tab/>
        <w:t xml:space="preserve">Мудрик А.В. Социальная педагогика: Учеб. для студ.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пед.вузов</w:t>
      </w:r>
      <w:proofErr w:type="spellEnd"/>
      <w:proofErr w:type="gramStart"/>
      <w:r w:rsidRPr="00AC2796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AC279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В.А.Сластенина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.  – М.: Издательский центр «Академия», 2005. – 200 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51500" w:rsidRPr="00AC2796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4.</w:t>
      </w:r>
      <w:r w:rsidRPr="00AC2796">
        <w:rPr>
          <w:rFonts w:ascii="Times New Roman" w:hAnsi="Times New Roman" w:cs="Times New Roman"/>
          <w:sz w:val="28"/>
          <w:szCs w:val="28"/>
        </w:rPr>
        <w:tab/>
        <w:t xml:space="preserve">Попова С.В. Проектная деятельность в начальных классах: методическое пособие. – Борисоглебск, БГПИ, 2009. – 24 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51500" w:rsidRPr="00AC2796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5.</w:t>
      </w:r>
      <w:r w:rsidRPr="00AC2796">
        <w:rPr>
          <w:rFonts w:ascii="Times New Roman" w:hAnsi="Times New Roman" w:cs="Times New Roman"/>
          <w:sz w:val="28"/>
          <w:szCs w:val="28"/>
        </w:rPr>
        <w:tab/>
        <w:t xml:space="preserve">Романова М.А. Проектная деятельность как средство развития личности младшего школьника: (из опыта работы). – М.: Московский центр качества образования, 2008. – 88 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796">
        <w:rPr>
          <w:rFonts w:ascii="Times New Roman" w:hAnsi="Times New Roman" w:cs="Times New Roman"/>
          <w:sz w:val="28"/>
          <w:szCs w:val="28"/>
        </w:rPr>
        <w:t>.</w:t>
      </w:r>
    </w:p>
    <w:p w:rsidR="00051500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6">
        <w:rPr>
          <w:rFonts w:ascii="Times New Roman" w:hAnsi="Times New Roman" w:cs="Times New Roman"/>
          <w:sz w:val="28"/>
          <w:szCs w:val="28"/>
        </w:rPr>
        <w:t>6.</w:t>
      </w:r>
      <w:r w:rsidRPr="00AC27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Ясницкая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 В.Р. Социальное воспитание в классе: Теория и методика: Учебное пособие для студ.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279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C2796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AC2796">
        <w:rPr>
          <w:rFonts w:ascii="Times New Roman" w:hAnsi="Times New Roman" w:cs="Times New Roman"/>
          <w:sz w:val="28"/>
          <w:szCs w:val="28"/>
        </w:rPr>
        <w:t xml:space="preserve">од ред. А.В.Мудрика. – М.: Издательский центр «Академия», 2004. – 352 </w:t>
      </w:r>
      <w:proofErr w:type="gramStart"/>
      <w:r w:rsidRPr="00AC279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51500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00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00" w:rsidRDefault="00051500" w:rsidP="0005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00"/>
    <w:rsid w:val="00051500"/>
    <w:rsid w:val="004C221E"/>
    <w:rsid w:val="007460B2"/>
    <w:rsid w:val="0091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1876</Words>
  <Characters>10694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2015-07-18T12:45:00Z</dcterms:created>
  <dcterms:modified xsi:type="dcterms:W3CDTF">2015-07-18T12:48:00Z</dcterms:modified>
</cp:coreProperties>
</file>